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50" w:rsidRDefault="00075050" w:rsidP="00075050">
      <w:pPr>
        <w:pStyle w:val="Body"/>
        <w:spacing w:after="0" w:line="240" w:lineRule="auto"/>
        <w:jc w:val="center"/>
        <w:rPr>
          <w:rFonts w:ascii="Calibri" w:eastAsia="Calibri" w:hAnsi="Calibri" w:cs="Calibri"/>
          <w:sz w:val="24"/>
          <w:szCs w:val="24"/>
        </w:rPr>
      </w:pPr>
      <w:r>
        <w:rPr>
          <w:rFonts w:ascii="Calibri" w:hAnsi="Calibri"/>
          <w:b/>
          <w:bCs/>
          <w:sz w:val="24"/>
          <w:szCs w:val="24"/>
        </w:rPr>
        <w:t>MINUTES</w:t>
      </w:r>
    </w:p>
    <w:p w:rsidR="00075050" w:rsidRDefault="00075050" w:rsidP="00075050">
      <w:pPr>
        <w:pStyle w:val="Body"/>
        <w:spacing w:after="0" w:line="240" w:lineRule="auto"/>
        <w:jc w:val="center"/>
        <w:rPr>
          <w:rFonts w:ascii="Calibri" w:hAnsi="Calibri"/>
          <w:b/>
          <w:bCs/>
          <w:sz w:val="24"/>
          <w:szCs w:val="24"/>
          <w:lang w:val="en-US"/>
        </w:rPr>
      </w:pPr>
      <w:r>
        <w:rPr>
          <w:rFonts w:ascii="Calibri" w:hAnsi="Calibri"/>
          <w:b/>
          <w:bCs/>
          <w:sz w:val="24"/>
          <w:szCs w:val="24"/>
          <w:lang w:val="en-US"/>
        </w:rPr>
        <w:t>TETON COUNTY HISTORIC PRESERVATION BOARD MEETING</w:t>
      </w:r>
    </w:p>
    <w:p w:rsidR="00075050" w:rsidRDefault="00075050" w:rsidP="00075050">
      <w:pPr>
        <w:pStyle w:val="Body"/>
        <w:spacing w:after="0" w:line="240" w:lineRule="auto"/>
        <w:jc w:val="center"/>
        <w:rPr>
          <w:rFonts w:ascii="Calibri" w:eastAsia="Calibri" w:hAnsi="Calibri" w:cs="Calibri"/>
          <w:b/>
          <w:bCs/>
          <w:sz w:val="24"/>
          <w:szCs w:val="24"/>
        </w:rPr>
      </w:pPr>
      <w:r>
        <w:rPr>
          <w:rFonts w:ascii="Calibri" w:hAnsi="Calibri"/>
          <w:b/>
          <w:bCs/>
          <w:sz w:val="24"/>
          <w:szCs w:val="24"/>
          <w:lang w:val="en-US"/>
        </w:rPr>
        <w:t>VIRTUAL MEETING</w:t>
      </w:r>
    </w:p>
    <w:p w:rsidR="00075050" w:rsidRDefault="007D704B" w:rsidP="00075050">
      <w:pPr>
        <w:pStyle w:val="Body"/>
        <w:spacing w:after="0" w:line="240" w:lineRule="auto"/>
        <w:jc w:val="center"/>
        <w:rPr>
          <w:rFonts w:ascii="Calibri" w:hAnsi="Calibri"/>
          <w:b/>
          <w:bCs/>
          <w:sz w:val="24"/>
          <w:szCs w:val="24"/>
        </w:rPr>
      </w:pPr>
      <w:r>
        <w:rPr>
          <w:rFonts w:ascii="Calibri" w:hAnsi="Calibri"/>
          <w:sz w:val="24"/>
          <w:szCs w:val="24"/>
          <w:lang w:val="pt-PT"/>
        </w:rPr>
        <w:t>October 13</w:t>
      </w:r>
      <w:r w:rsidR="00075050">
        <w:rPr>
          <w:rFonts w:ascii="Calibri" w:hAnsi="Calibri"/>
          <w:sz w:val="24"/>
          <w:szCs w:val="24"/>
          <w:lang w:val="pt-PT"/>
        </w:rPr>
        <w:t>, 2020; 7:00 PM</w:t>
      </w:r>
      <w:r w:rsidR="00075050">
        <w:rPr>
          <w:rFonts w:ascii="Calibri" w:hAnsi="Calibri"/>
          <w:b/>
          <w:bCs/>
          <w:sz w:val="24"/>
          <w:szCs w:val="24"/>
        </w:rPr>
        <w:t xml:space="preserve"> </w:t>
      </w:r>
    </w:p>
    <w:p w:rsidR="00075050" w:rsidRDefault="00075050" w:rsidP="00075050">
      <w:pPr>
        <w:pStyle w:val="Body"/>
        <w:spacing w:after="0" w:line="240" w:lineRule="auto"/>
        <w:jc w:val="center"/>
        <w:rPr>
          <w:rFonts w:ascii="Calibri" w:eastAsia="Calibri" w:hAnsi="Calibri" w:cs="Calibri"/>
        </w:rPr>
      </w:pPr>
    </w:p>
    <w:p w:rsidR="00075050" w:rsidRPr="00532A0D" w:rsidRDefault="00075050" w:rsidP="00075050">
      <w:pPr>
        <w:rPr>
          <w:rFonts w:ascii="Calibri" w:hAnsi="Calibri"/>
          <w:b/>
        </w:rPr>
      </w:pPr>
      <w:r w:rsidRPr="00532A0D">
        <w:rPr>
          <w:rFonts w:ascii="Calibri" w:hAnsi="Calibri"/>
          <w:b/>
        </w:rPr>
        <w:t>CALL TO ORDER</w:t>
      </w:r>
    </w:p>
    <w:p w:rsidR="00075050" w:rsidRPr="00532A0D" w:rsidRDefault="00075050" w:rsidP="00075050">
      <w:pPr>
        <w:rPr>
          <w:rFonts w:ascii="Calibri" w:hAnsi="Calibri"/>
          <w:b/>
        </w:rPr>
      </w:pPr>
    </w:p>
    <w:p w:rsidR="00F24E3F" w:rsidRDefault="00075050" w:rsidP="00075050">
      <w:pPr>
        <w:rPr>
          <w:rFonts w:ascii="Calibri" w:hAnsi="Calibri"/>
        </w:rPr>
      </w:pPr>
      <w:r w:rsidRPr="00532A0D">
        <w:rPr>
          <w:rFonts w:ascii="Calibri" w:hAnsi="Calibri"/>
          <w:b/>
        </w:rPr>
        <w:t>PRESENT WERE:</w:t>
      </w:r>
      <w:r>
        <w:rPr>
          <w:rFonts w:ascii="Calibri" w:hAnsi="Calibri"/>
        </w:rPr>
        <w:t xml:space="preserve"> Board members present were Mackenzie King, Vice President; Michael Stern, Treasurer; </w:t>
      </w:r>
      <w:r w:rsidR="007D553F">
        <w:rPr>
          <w:rFonts w:ascii="Calibri" w:hAnsi="Calibri"/>
        </w:rPr>
        <w:t xml:space="preserve">Andy Salter; </w:t>
      </w:r>
      <w:r w:rsidR="00F24E3F">
        <w:rPr>
          <w:rFonts w:ascii="Calibri" w:hAnsi="Calibri"/>
        </w:rPr>
        <w:t xml:space="preserve">Sherry Smith; and </w:t>
      </w:r>
      <w:r w:rsidR="007D553F">
        <w:rPr>
          <w:rFonts w:ascii="Calibri" w:hAnsi="Calibri"/>
        </w:rPr>
        <w:t>Kurt Dubbe were present</w:t>
      </w:r>
      <w:r>
        <w:rPr>
          <w:rFonts w:ascii="Calibri" w:hAnsi="Calibri"/>
        </w:rPr>
        <w:t xml:space="preserve">. Board </w:t>
      </w:r>
      <w:r w:rsidR="007D553F">
        <w:rPr>
          <w:rFonts w:ascii="Calibri" w:hAnsi="Calibri"/>
        </w:rPr>
        <w:t>staff</w:t>
      </w:r>
      <w:r>
        <w:rPr>
          <w:rFonts w:ascii="Calibri" w:hAnsi="Calibri"/>
        </w:rPr>
        <w:t xml:space="preserve"> </w:t>
      </w:r>
      <w:r w:rsidR="007D553F">
        <w:rPr>
          <w:rFonts w:ascii="Calibri" w:hAnsi="Calibri"/>
        </w:rPr>
        <w:t>Susan Eriksen-Meier was</w:t>
      </w:r>
      <w:r>
        <w:rPr>
          <w:rFonts w:ascii="Calibri" w:hAnsi="Calibri"/>
        </w:rPr>
        <w:t xml:space="preserve"> present.</w:t>
      </w:r>
      <w:r w:rsidR="00F24E3F">
        <w:rPr>
          <w:rFonts w:ascii="Calibri" w:hAnsi="Calibri"/>
        </w:rPr>
        <w:t xml:space="preserve"> Morgan Jaouen was present.</w:t>
      </w:r>
      <w:r>
        <w:rPr>
          <w:rFonts w:ascii="Calibri" w:hAnsi="Calibri"/>
        </w:rPr>
        <w:t xml:space="preserve"> </w:t>
      </w:r>
      <w:r w:rsidR="007D553F">
        <w:rPr>
          <w:rFonts w:ascii="Calibri" w:hAnsi="Calibri"/>
        </w:rPr>
        <w:t>Board President Katherine Wonson has asked the Board to find an interim chair as she handles a family emergency.</w:t>
      </w:r>
      <w:r w:rsidR="00F24E3F">
        <w:rPr>
          <w:rFonts w:ascii="Calibri" w:hAnsi="Calibri"/>
        </w:rPr>
        <w:t xml:space="preserve"> </w:t>
      </w:r>
    </w:p>
    <w:p w:rsidR="00F24E3F" w:rsidRDefault="00F24E3F" w:rsidP="00075050">
      <w:pPr>
        <w:rPr>
          <w:rFonts w:ascii="Calibri" w:hAnsi="Calibri"/>
        </w:rPr>
      </w:pPr>
    </w:p>
    <w:p w:rsidR="00741301" w:rsidRDefault="00F24E3F" w:rsidP="00075050">
      <w:pPr>
        <w:rPr>
          <w:rFonts w:ascii="Calibri" w:hAnsi="Calibri"/>
        </w:rPr>
      </w:pPr>
      <w:r>
        <w:rPr>
          <w:rFonts w:ascii="Calibri" w:hAnsi="Calibri"/>
        </w:rPr>
        <w:t xml:space="preserve">Wonson has asked the board to stay focused on the Town’s Preservation Ordinance. Now that the County has taken over bookkeeping, Stern is open to changing his office. Dubbe reminded the Board that due to the bylaws, there are certain positions that need to exist, including Treasurer. The Board can also reconsider bylaws. Stern thinks the Board should retain some form of a monthly statement of the financial state of the Board. The Board will still need to apply annually for the CLG grant. Eriksen-Meier will ask the County for a monthly financial statement. Stern called the meeting to order and there was a quorum. </w:t>
      </w:r>
    </w:p>
    <w:p w:rsidR="00741301" w:rsidRDefault="00741301" w:rsidP="00075050">
      <w:pPr>
        <w:rPr>
          <w:rFonts w:ascii="Calibri" w:hAnsi="Calibri"/>
        </w:rPr>
      </w:pPr>
    </w:p>
    <w:p w:rsidR="00075050" w:rsidRDefault="00741301" w:rsidP="00075050">
      <w:pPr>
        <w:rPr>
          <w:rFonts w:ascii="Calibri" w:hAnsi="Calibri"/>
        </w:rPr>
      </w:pPr>
      <w:r>
        <w:rPr>
          <w:rFonts w:ascii="Calibri" w:hAnsi="Calibri"/>
        </w:rPr>
        <w:t xml:space="preserve">Eriksen-Meier suggested sending flowers for Wonson. </w:t>
      </w:r>
      <w:r w:rsidR="00835B89">
        <w:rPr>
          <w:rFonts w:ascii="Calibri" w:hAnsi="Calibri"/>
        </w:rPr>
        <w:t>Jaouen</w:t>
      </w:r>
      <w:r>
        <w:rPr>
          <w:rFonts w:ascii="Calibri" w:hAnsi="Calibri"/>
        </w:rPr>
        <w:t xml:space="preserve"> also talked about a way to remember Wonson’s mother via a historic preservation effort.</w:t>
      </w:r>
    </w:p>
    <w:p w:rsidR="00075050" w:rsidRDefault="00075050" w:rsidP="00075050">
      <w:pPr>
        <w:rPr>
          <w:rFonts w:ascii="Calibri" w:hAnsi="Calibri"/>
        </w:rPr>
      </w:pPr>
      <w:r w:rsidRPr="00532A0D">
        <w:rPr>
          <w:rFonts w:ascii="Calibri" w:hAnsi="Calibri"/>
        </w:rPr>
        <w:tab/>
      </w:r>
      <w:r w:rsidRPr="00532A0D">
        <w:rPr>
          <w:rFonts w:ascii="Calibri" w:hAnsi="Calibri"/>
        </w:rPr>
        <w:tab/>
      </w:r>
    </w:p>
    <w:p w:rsidR="00075050" w:rsidRDefault="00075050" w:rsidP="00075050">
      <w:pPr>
        <w:rPr>
          <w:rFonts w:ascii="Calibri" w:hAnsi="Calibri"/>
          <w:b/>
        </w:rPr>
      </w:pPr>
      <w:r>
        <w:rPr>
          <w:rFonts w:ascii="Calibri" w:hAnsi="Calibri"/>
          <w:b/>
        </w:rPr>
        <w:t>APPROVAL OF AGENDA AND MINUTES</w:t>
      </w:r>
    </w:p>
    <w:p w:rsidR="00075050" w:rsidRDefault="00075050" w:rsidP="00075050">
      <w:pPr>
        <w:rPr>
          <w:rFonts w:ascii="Calibri" w:hAnsi="Calibri"/>
        </w:rPr>
      </w:pPr>
      <w:r>
        <w:rPr>
          <w:rFonts w:ascii="Calibri" w:hAnsi="Calibri"/>
        </w:rPr>
        <w:t>The board approved the agenda and last month’s minutes unanimously.</w:t>
      </w:r>
    </w:p>
    <w:p w:rsidR="00075050" w:rsidRDefault="00075050" w:rsidP="00075050">
      <w:pPr>
        <w:rPr>
          <w:rFonts w:ascii="Calibri" w:hAnsi="Calibri"/>
        </w:rPr>
      </w:pPr>
      <w:r w:rsidRPr="00532A0D">
        <w:rPr>
          <w:rFonts w:ascii="Calibri" w:hAnsi="Calibri"/>
        </w:rPr>
        <w:tab/>
      </w:r>
      <w:r w:rsidRPr="00532A0D">
        <w:rPr>
          <w:rFonts w:ascii="Calibri" w:hAnsi="Calibri"/>
        </w:rPr>
        <w:tab/>
      </w:r>
      <w:r w:rsidRPr="00532A0D">
        <w:rPr>
          <w:rFonts w:ascii="Calibri" w:hAnsi="Calibri"/>
        </w:rPr>
        <w:tab/>
      </w:r>
    </w:p>
    <w:p w:rsidR="00075050" w:rsidRPr="00C779FE" w:rsidRDefault="00075050" w:rsidP="00075050">
      <w:pPr>
        <w:rPr>
          <w:rFonts w:ascii="Calibri" w:hAnsi="Calibri"/>
          <w:b/>
        </w:rPr>
      </w:pPr>
      <w:r>
        <w:rPr>
          <w:rFonts w:ascii="Calibri" w:hAnsi="Calibri"/>
          <w:b/>
        </w:rPr>
        <w:t>NEW BUSINESS</w:t>
      </w:r>
    </w:p>
    <w:p w:rsidR="00741301" w:rsidRDefault="00075050" w:rsidP="00075050">
      <w:pPr>
        <w:rPr>
          <w:rFonts w:ascii="Calibri" w:hAnsi="Calibri"/>
          <w:i/>
        </w:rPr>
      </w:pPr>
      <w:r>
        <w:rPr>
          <w:rFonts w:ascii="Calibri" w:hAnsi="Calibri"/>
          <w:i/>
        </w:rPr>
        <w:t>Mercer Cabin Relocation</w:t>
      </w:r>
    </w:p>
    <w:p w:rsidR="00075050" w:rsidRPr="00741301" w:rsidRDefault="00741301" w:rsidP="00075050">
      <w:pPr>
        <w:rPr>
          <w:rFonts w:ascii="Calibri" w:hAnsi="Calibri"/>
        </w:rPr>
      </w:pPr>
      <w:r>
        <w:rPr>
          <w:rFonts w:ascii="Calibri" w:hAnsi="Calibri"/>
        </w:rPr>
        <w:t xml:space="preserve">Dubbe has been getting a small amount of feedback from the Town. When the Town attorney returns from leave, there will be another discussion. It is unlikely action will be taken this year. Before the remedial work gets done, the Town needs to confirm the acquisition. This process has shown that the Town does not have protocol in place for these kinds of transactions. The Board could offer planning guidance to the Town. If the Board is not interested, Dubbe could do so. The Town can only dispose of the property through public auction. King suggested looking at the way other communities have handled these situations. </w:t>
      </w:r>
      <w:r w:rsidR="00B87436">
        <w:rPr>
          <w:rFonts w:ascii="Calibri" w:hAnsi="Calibri"/>
        </w:rPr>
        <w:t>Dubbe will provide an update at the next board meeting.</w:t>
      </w:r>
    </w:p>
    <w:p w:rsidR="00075050" w:rsidRDefault="00075050" w:rsidP="00075050">
      <w:pPr>
        <w:rPr>
          <w:rFonts w:ascii="Calibri" w:hAnsi="Calibri"/>
        </w:rPr>
      </w:pPr>
    </w:p>
    <w:p w:rsidR="00075050" w:rsidRDefault="00075050" w:rsidP="00075050">
      <w:pPr>
        <w:rPr>
          <w:rFonts w:ascii="Calibri" w:hAnsi="Calibri"/>
        </w:rPr>
      </w:pPr>
      <w:r>
        <w:rPr>
          <w:rFonts w:ascii="Calibri" w:hAnsi="Calibri"/>
          <w:i/>
        </w:rPr>
        <w:t>Demo Permits</w:t>
      </w:r>
    </w:p>
    <w:p w:rsidR="00B87436" w:rsidRDefault="00075050" w:rsidP="00075050">
      <w:pPr>
        <w:rPr>
          <w:rFonts w:ascii="Calibri" w:hAnsi="Calibri"/>
          <w:u w:val="single"/>
        </w:rPr>
      </w:pPr>
      <w:r>
        <w:rPr>
          <w:rFonts w:ascii="Calibri" w:hAnsi="Calibri"/>
          <w:u w:val="single"/>
        </w:rPr>
        <w:t>10 E. Simpson &amp; Elk Refuge</w:t>
      </w:r>
    </w:p>
    <w:p w:rsidR="00075050" w:rsidRPr="00B87436" w:rsidRDefault="00835B89" w:rsidP="00075050">
      <w:pPr>
        <w:rPr>
          <w:rFonts w:ascii="Calibri" w:hAnsi="Calibri"/>
        </w:rPr>
      </w:pPr>
      <w:r>
        <w:rPr>
          <w:rFonts w:ascii="Calibri" w:hAnsi="Calibri"/>
        </w:rPr>
        <w:t>Jaouen said that the house is still up on temporary blocking and the foundation is being laid right now.</w:t>
      </w:r>
    </w:p>
    <w:p w:rsidR="00075050" w:rsidRDefault="00075050" w:rsidP="00075050">
      <w:pPr>
        <w:rPr>
          <w:rFonts w:ascii="Calibri" w:hAnsi="Calibri"/>
          <w:u w:val="single"/>
        </w:rPr>
      </w:pPr>
    </w:p>
    <w:p w:rsidR="00B87436" w:rsidRDefault="00075050" w:rsidP="00075050">
      <w:pPr>
        <w:rPr>
          <w:rFonts w:ascii="Calibri" w:hAnsi="Calibri"/>
          <w:u w:val="single"/>
        </w:rPr>
      </w:pPr>
      <w:r w:rsidRPr="005F7BFE">
        <w:rPr>
          <w:rFonts w:ascii="Calibri" w:hAnsi="Calibri"/>
          <w:u w:val="single"/>
        </w:rPr>
        <w:t>165 N. Glenwood (Nurse’s Quarters) Update</w:t>
      </w:r>
    </w:p>
    <w:p w:rsidR="00075050" w:rsidRPr="00B87436" w:rsidRDefault="00B87436" w:rsidP="00075050">
      <w:pPr>
        <w:rPr>
          <w:rFonts w:ascii="Calibri" w:hAnsi="Calibri"/>
        </w:rPr>
      </w:pPr>
      <w:r>
        <w:rPr>
          <w:rFonts w:ascii="Calibri" w:hAnsi="Calibri"/>
        </w:rPr>
        <w:t>Dubbe reported that two non-contributing storage structures on property have been gone for a while. Brigid Mander is still looking for funders for the main project and Stern is not sure what the status is. Dubbe suggested inviting Mander to the next meeting. Stern has not sent her the contract yet regarding her seed grant turned consulting contract and will follow up.</w:t>
      </w:r>
    </w:p>
    <w:p w:rsidR="00075050" w:rsidRDefault="00075050" w:rsidP="00075050">
      <w:pPr>
        <w:rPr>
          <w:rFonts w:ascii="Calibri" w:hAnsi="Calibri"/>
        </w:rPr>
      </w:pPr>
    </w:p>
    <w:p w:rsidR="00835B89" w:rsidRDefault="00075050" w:rsidP="00075050">
      <w:pPr>
        <w:rPr>
          <w:rFonts w:ascii="Calibri" w:hAnsi="Calibri"/>
          <w:u w:val="single"/>
        </w:rPr>
      </w:pPr>
      <w:r w:rsidRPr="00F1010C">
        <w:rPr>
          <w:rFonts w:ascii="Calibri" w:hAnsi="Calibri"/>
          <w:u w:val="single"/>
        </w:rPr>
        <w:t>20 E. Hansen</w:t>
      </w:r>
    </w:p>
    <w:p w:rsidR="00075050" w:rsidRPr="00835B89" w:rsidRDefault="00835B89" w:rsidP="00075050">
      <w:pPr>
        <w:rPr>
          <w:rFonts w:ascii="Calibri" w:hAnsi="Calibri"/>
        </w:rPr>
      </w:pPr>
      <w:r>
        <w:rPr>
          <w:rFonts w:ascii="Calibri" w:hAnsi="Calibri"/>
        </w:rPr>
        <w:t>It is a noteworthy structure. Jaouen said that this property and the Miller House are on the market. It is on the agenda to keep an eye out. Stern suggested removing these from the agenda and King will keep them on her radar.</w:t>
      </w:r>
    </w:p>
    <w:p w:rsidR="00075050" w:rsidRDefault="00075050" w:rsidP="00075050">
      <w:pPr>
        <w:rPr>
          <w:rFonts w:ascii="Calibri" w:hAnsi="Calibri"/>
        </w:rPr>
      </w:pPr>
    </w:p>
    <w:p w:rsidR="00835B89" w:rsidRDefault="00075050" w:rsidP="00075050">
      <w:pPr>
        <w:rPr>
          <w:rFonts w:ascii="Calibri" w:hAnsi="Calibri"/>
          <w:u w:val="single"/>
        </w:rPr>
      </w:pPr>
      <w:r w:rsidRPr="00F1010C">
        <w:rPr>
          <w:rFonts w:ascii="Calibri" w:hAnsi="Calibri"/>
          <w:u w:val="single"/>
        </w:rPr>
        <w:t>Miller House</w:t>
      </w:r>
    </w:p>
    <w:p w:rsidR="00075050" w:rsidRPr="00835B89" w:rsidRDefault="00835B89" w:rsidP="00075050">
      <w:pPr>
        <w:rPr>
          <w:rFonts w:ascii="Calibri" w:hAnsi="Calibri"/>
        </w:rPr>
      </w:pPr>
      <w:r>
        <w:rPr>
          <w:rFonts w:ascii="Calibri" w:hAnsi="Calibri"/>
        </w:rPr>
        <w:t>Remove from agenda and King will stay alert.</w:t>
      </w:r>
    </w:p>
    <w:p w:rsidR="00075050" w:rsidRPr="00D765C8" w:rsidRDefault="00075050" w:rsidP="00075050">
      <w:pPr>
        <w:rPr>
          <w:rFonts w:ascii="Calibri" w:hAnsi="Calibri"/>
          <w:i/>
        </w:rPr>
      </w:pPr>
    </w:p>
    <w:p w:rsidR="00835B89" w:rsidRDefault="00075050" w:rsidP="00075050">
      <w:pPr>
        <w:rPr>
          <w:rFonts w:ascii="Calibri" w:hAnsi="Calibri"/>
          <w:i/>
        </w:rPr>
      </w:pPr>
      <w:r w:rsidRPr="00D765C8">
        <w:rPr>
          <w:rFonts w:ascii="Calibri" w:hAnsi="Calibri"/>
          <w:i/>
        </w:rPr>
        <w:t>Frank Johnson Memorial Fund</w:t>
      </w:r>
    </w:p>
    <w:p w:rsidR="00075050" w:rsidRPr="00835B89" w:rsidRDefault="00835B89" w:rsidP="00075050">
      <w:pPr>
        <w:rPr>
          <w:rFonts w:ascii="Calibri" w:hAnsi="Calibri"/>
        </w:rPr>
      </w:pPr>
      <w:r>
        <w:rPr>
          <w:rFonts w:ascii="Calibri" w:hAnsi="Calibri"/>
        </w:rPr>
        <w:t>Smith reported that the Jackson Hole Historical Society and Museum (JHHSM) will manage this fund. Goal will be to manage students working on local or state projects who are going to the National History Day with their expenses. Not sure if there will be input from teachers or if all students ill receive funding. Sally Johnson will write a letter to start soliciting for gifts at St. John’s. Jaouen said that there needs to be a plan for distributing funds. JHHSM will accept donations.</w:t>
      </w:r>
      <w:r w:rsidR="00463FF6">
        <w:rPr>
          <w:rFonts w:ascii="Calibri" w:hAnsi="Calibri"/>
        </w:rPr>
        <w:t xml:space="preserve"> Eriksen-Meier wondered about working with the Fund for Public Education which hands out scholarships that the Community Foundation used to give out. There are specific IRS requirements for distributing scholarships. </w:t>
      </w:r>
      <w:r w:rsidR="002137DE">
        <w:rPr>
          <w:rFonts w:ascii="Calibri" w:hAnsi="Calibri"/>
        </w:rPr>
        <w:t>King asked about the timeline for fundraising and Smith expects to have enough money by the spring.</w:t>
      </w:r>
      <w:r w:rsidR="00892191">
        <w:rPr>
          <w:rFonts w:ascii="Calibri" w:hAnsi="Calibri"/>
        </w:rPr>
        <w:t xml:space="preserve"> Eriksen-Meier reminded Jaouen that expenses need to be covered early, especially if students are traveling to Washington DC.</w:t>
      </w:r>
    </w:p>
    <w:p w:rsidR="00075050" w:rsidRDefault="00075050" w:rsidP="00075050">
      <w:pPr>
        <w:rPr>
          <w:rFonts w:ascii="Calibri" w:hAnsi="Calibri"/>
        </w:rPr>
      </w:pPr>
    </w:p>
    <w:p w:rsidR="00892191" w:rsidRDefault="00075050" w:rsidP="00075050">
      <w:pPr>
        <w:rPr>
          <w:rFonts w:ascii="Calibri" w:hAnsi="Calibri"/>
          <w:i/>
        </w:rPr>
      </w:pPr>
      <w:r>
        <w:rPr>
          <w:rFonts w:ascii="Calibri" w:hAnsi="Calibri"/>
          <w:i/>
        </w:rPr>
        <w:t>Hoback Cabins on County Land</w:t>
      </w:r>
    </w:p>
    <w:p w:rsidR="00075050" w:rsidRPr="00892191" w:rsidRDefault="00892191" w:rsidP="00075050">
      <w:pPr>
        <w:rPr>
          <w:rFonts w:ascii="Calibri" w:hAnsi="Calibri"/>
        </w:rPr>
      </w:pPr>
      <w:r>
        <w:rPr>
          <w:rFonts w:ascii="Calibri" w:hAnsi="Calibri"/>
        </w:rPr>
        <w:t xml:space="preserve">Smith looked at the cabins and they are almost underneath the Hoback Bridge. Stern said eh spoke with Wonson and Alyssa Watkins and the County said that they need to go. The cabins are below the floodplain. Watkins has been trying to save them and hasn’t made any progress. It would be worth contacting Esther Judge-Lennox to see if there could be a home for them. The County has no options to offer. </w:t>
      </w:r>
      <w:r w:rsidR="00340382">
        <w:rPr>
          <w:rFonts w:ascii="Calibri" w:hAnsi="Calibri"/>
        </w:rPr>
        <w:t>Dubbe will go look at them. The Board did ask the County to do some research on them, but the Board hasn’t heard anything. Dubbe said that a former TCHPB member used to live in the cabins. Eriksen-Meier will contact Chris Clabuesch about possibilities within the County.</w:t>
      </w:r>
    </w:p>
    <w:p w:rsidR="007D704B" w:rsidRDefault="007D704B" w:rsidP="00075050">
      <w:pPr>
        <w:rPr>
          <w:rFonts w:ascii="Calibri" w:hAnsi="Calibri"/>
        </w:rPr>
      </w:pPr>
    </w:p>
    <w:p w:rsidR="00340382" w:rsidRDefault="007D704B" w:rsidP="00075050">
      <w:pPr>
        <w:rPr>
          <w:rFonts w:ascii="Calibri" w:hAnsi="Calibri"/>
          <w:i/>
        </w:rPr>
      </w:pPr>
      <w:r w:rsidRPr="007D704B">
        <w:rPr>
          <w:rFonts w:ascii="Calibri" w:hAnsi="Calibri"/>
          <w:i/>
        </w:rPr>
        <w:t>Comments on Section 106: Cell Tower</w:t>
      </w:r>
    </w:p>
    <w:p w:rsidR="007D704B" w:rsidRPr="00340382" w:rsidRDefault="00340382" w:rsidP="00075050">
      <w:pPr>
        <w:rPr>
          <w:rFonts w:ascii="Calibri" w:hAnsi="Calibri"/>
        </w:rPr>
      </w:pPr>
      <w:r>
        <w:rPr>
          <w:rFonts w:ascii="Calibri" w:hAnsi="Calibri"/>
        </w:rPr>
        <w:t>Dubbe remembers this issue not warranting Board comment. There was also a tower going in over by Spring Gulch Road.</w:t>
      </w:r>
      <w:r w:rsidR="003A02C4">
        <w:rPr>
          <w:rFonts w:ascii="Calibri" w:hAnsi="Calibri"/>
        </w:rPr>
        <w:t xml:space="preserve"> This tower will be designed to look like a 150-foot tree (there aren’t any other conifers in the area!). Project consultants are looking for any potential effects on historic properties. There could be historic resources but there is only one cabin from 2016 there. King will reach out to Lorna for more information. </w:t>
      </w:r>
    </w:p>
    <w:p w:rsidR="00075050" w:rsidRDefault="00075050" w:rsidP="00075050">
      <w:pPr>
        <w:rPr>
          <w:rFonts w:ascii="Calibri" w:hAnsi="Calibri"/>
        </w:rPr>
      </w:pPr>
    </w:p>
    <w:p w:rsidR="003A02C4" w:rsidRDefault="00075050" w:rsidP="00075050">
      <w:pPr>
        <w:rPr>
          <w:rFonts w:ascii="Calibri" w:hAnsi="Calibri"/>
          <w:b/>
        </w:rPr>
      </w:pPr>
      <w:r w:rsidRPr="00384A80">
        <w:rPr>
          <w:rFonts w:ascii="Calibri" w:hAnsi="Calibri"/>
          <w:b/>
        </w:rPr>
        <w:t>PUBLIC COMMENT</w:t>
      </w:r>
    </w:p>
    <w:p w:rsidR="00075050" w:rsidRPr="003A02C4" w:rsidRDefault="003A02C4" w:rsidP="00075050">
      <w:pPr>
        <w:rPr>
          <w:rFonts w:ascii="Calibri" w:hAnsi="Calibri"/>
        </w:rPr>
      </w:pPr>
      <w:r>
        <w:rPr>
          <w:rFonts w:ascii="Calibri" w:hAnsi="Calibri"/>
        </w:rPr>
        <w:t>N/A</w:t>
      </w:r>
    </w:p>
    <w:p w:rsidR="00075050" w:rsidRDefault="00075050" w:rsidP="00075050">
      <w:pPr>
        <w:rPr>
          <w:rFonts w:ascii="Calibri" w:hAnsi="Calibri"/>
        </w:rPr>
      </w:pPr>
    </w:p>
    <w:p w:rsidR="00075050" w:rsidRDefault="00075050" w:rsidP="00075050">
      <w:pPr>
        <w:rPr>
          <w:rFonts w:ascii="Calibri" w:hAnsi="Calibri"/>
          <w:b/>
        </w:rPr>
      </w:pPr>
      <w:r>
        <w:rPr>
          <w:rFonts w:ascii="Calibri" w:hAnsi="Calibri"/>
          <w:b/>
        </w:rPr>
        <w:t>STAFF REPORT</w:t>
      </w:r>
    </w:p>
    <w:p w:rsidR="007F6524" w:rsidRDefault="001D0422" w:rsidP="00075050">
      <w:pPr>
        <w:rPr>
          <w:rFonts w:ascii="Calibri" w:hAnsi="Calibri"/>
        </w:rPr>
      </w:pPr>
      <w:r>
        <w:rPr>
          <w:rFonts w:ascii="Calibri" w:hAnsi="Calibri"/>
        </w:rPr>
        <w:t xml:space="preserve">Clare </w:t>
      </w:r>
      <w:r w:rsidR="007F6524">
        <w:rPr>
          <w:rFonts w:ascii="Calibri" w:hAnsi="Calibri"/>
        </w:rPr>
        <w:t>Stumpf was absent from the meeting and King went through the staff report, which included emails from Kelly Bowlin about lapsed demolition permits on Deloney; a draft agreement for the contract for the Nurses’ Quarters and the proble</w:t>
      </w:r>
      <w:r>
        <w:rPr>
          <w:rFonts w:ascii="Calibri" w:hAnsi="Calibri"/>
        </w:rPr>
        <w:t>m with appraising the property; and the Board officially has an Instagram! The Board will look into the historic significance of a church in Alta.</w:t>
      </w:r>
    </w:p>
    <w:p w:rsidR="00075050" w:rsidRDefault="00075050" w:rsidP="00075050">
      <w:pPr>
        <w:rPr>
          <w:rFonts w:ascii="Calibri" w:hAnsi="Calibri"/>
        </w:rPr>
      </w:pPr>
    </w:p>
    <w:p w:rsidR="00075050" w:rsidRPr="005A2757" w:rsidRDefault="00075050" w:rsidP="00075050">
      <w:pPr>
        <w:rPr>
          <w:rFonts w:ascii="Calibri" w:hAnsi="Calibri"/>
        </w:rPr>
      </w:pPr>
      <w:r w:rsidRPr="005A2757">
        <w:rPr>
          <w:rFonts w:ascii="Calibri" w:hAnsi="Calibri"/>
        </w:rPr>
        <w:t>Important Dates:</w:t>
      </w:r>
      <w:r w:rsidR="001D0422">
        <w:rPr>
          <w:rFonts w:ascii="Calibri" w:hAnsi="Calibri"/>
        </w:rPr>
        <w:t xml:space="preserve"> The Community Conservation Collective meeting is on 10/14. Eriksen-Meier is submitting a grant to the Community Foundation on 10/30, and the CLG grant (to consolidate historic mapping information) is due by 10/16. Betsey Engle is helping with the grants. Old Bill’s checks will be ready on 10/27</w:t>
      </w:r>
      <w:r w:rsidR="00276DD9">
        <w:rPr>
          <w:rFonts w:ascii="Calibri" w:hAnsi="Calibri"/>
        </w:rPr>
        <w:t xml:space="preserve"> and Stern will pick it up</w:t>
      </w:r>
      <w:r w:rsidR="001D0422">
        <w:rPr>
          <w:rFonts w:ascii="Calibri" w:hAnsi="Calibri"/>
        </w:rPr>
        <w:t>. Stern asked if Eriksen-Meier had talked with Paul Anthony about the grants. Eriksen-Meier will talk to the County Commissioners first. If anyone has suggestions for other people Eriksen-Meier should reach out to before the grant applications, let her know!</w:t>
      </w:r>
      <w:r w:rsidR="00276DD9">
        <w:rPr>
          <w:rFonts w:ascii="Calibri" w:hAnsi="Calibri"/>
        </w:rPr>
        <w:t xml:space="preserve"> Eriksen-Meier will need letters of support.</w:t>
      </w:r>
    </w:p>
    <w:p w:rsidR="00075050" w:rsidRDefault="00075050" w:rsidP="00075050">
      <w:pPr>
        <w:rPr>
          <w:rFonts w:ascii="Calibri" w:hAnsi="Calibri"/>
        </w:rPr>
      </w:pPr>
    </w:p>
    <w:p w:rsidR="00075050" w:rsidRDefault="00075050" w:rsidP="00075050">
      <w:pPr>
        <w:rPr>
          <w:rFonts w:ascii="Calibri" w:hAnsi="Calibri"/>
        </w:rPr>
      </w:pPr>
      <w:r>
        <w:rPr>
          <w:rFonts w:ascii="Calibri" w:hAnsi="Calibri"/>
        </w:rPr>
        <w:t>Review of Action Items:</w:t>
      </w:r>
    </w:p>
    <w:p w:rsidR="00075050" w:rsidRPr="00973FAE" w:rsidRDefault="00075050" w:rsidP="00075050">
      <w:pPr>
        <w:pStyle w:val="ListParagraph"/>
        <w:spacing w:after="0" w:line="240" w:lineRule="auto"/>
        <w:ind w:left="0"/>
        <w:rPr>
          <w:rFonts w:ascii="Calibri" w:eastAsia="Calibri" w:hAnsi="Calibri" w:cs="Calibri"/>
        </w:rPr>
      </w:pPr>
    </w:p>
    <w:tbl>
      <w:tblPr>
        <w:tblW w:w="9350" w:type="dxa"/>
        <w:tblInd w:w="108" w:type="dxa"/>
        <w:tblBorders>
          <w:top w:val="single" w:sz="8" w:space="0" w:color="FFFFFF"/>
          <w:left w:val="single" w:sz="8" w:space="0" w:color="FFFFFF"/>
          <w:bottom w:val="single" w:sz="8" w:space="0" w:color="FFFFFF"/>
          <w:right w:val="single" w:sz="8" w:space="0" w:color="FFFFFF"/>
          <w:insideH w:val="dotted" w:sz="8" w:space="0" w:color="1A1A1A"/>
          <w:insideV w:val="dotted" w:sz="8" w:space="0" w:color="1A1A1A"/>
        </w:tblBorders>
        <w:shd w:val="clear" w:color="auto" w:fill="CED7E7"/>
        <w:tblLayout w:type="fixed"/>
        <w:tblLook w:val="04A0"/>
      </w:tblPr>
      <w:tblGrid>
        <w:gridCol w:w="6923"/>
        <w:gridCol w:w="555"/>
        <w:gridCol w:w="900"/>
        <w:gridCol w:w="972"/>
      </w:tblGrid>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Body"/>
              <w:spacing w:after="0" w:line="240" w:lineRule="auto"/>
              <w:rPr>
                <w:rFonts w:ascii="Calibri" w:hAnsi="Calibri"/>
              </w:rPr>
            </w:pPr>
            <w:r w:rsidRPr="00973FAE">
              <w:rPr>
                <w:rFonts w:ascii="Calibri" w:hAnsi="Calibri"/>
                <w:lang w:val="en-US"/>
              </w:rPr>
              <w:t>YES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Body"/>
              <w:spacing w:after="0" w:line="240" w:lineRule="auto"/>
              <w:rPr>
                <w:rFonts w:ascii="Calibri" w:hAnsi="Calibri"/>
              </w:rPr>
            </w:pPr>
            <w:r w:rsidRPr="00973FAE">
              <w:rPr>
                <w:rFonts w:ascii="Calibri" w:hAnsi="Calibri"/>
                <w:lang w:val="en-US"/>
              </w:rPr>
              <w:t>NO</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Body"/>
              <w:spacing w:after="0" w:line="240" w:lineRule="auto"/>
              <w:rPr>
                <w:rFonts w:ascii="Calibri" w:hAnsi="Calibri"/>
              </w:rPr>
            </w:pPr>
            <w:r w:rsidRPr="00973FAE">
              <w:rPr>
                <w:rFonts w:ascii="Calibri" w:hAnsi="Calibri"/>
                <w:lang w:val="en-US"/>
              </w:rPr>
              <w:t>MOVED</w:t>
            </w: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Body"/>
              <w:spacing w:after="0" w:line="240" w:lineRule="auto"/>
              <w:rPr>
                <w:rFonts w:ascii="Calibri" w:hAnsi="Calibri"/>
              </w:rPr>
            </w:pPr>
            <w:r w:rsidRPr="00973FAE">
              <w:rPr>
                <w:rFonts w:ascii="Calibri" w:hAnsi="Calibri"/>
                <w:lang w:val="en-US"/>
              </w:rPr>
              <w:t>All</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ListParagraph"/>
              <w:numPr>
                <w:ilvl w:val="0"/>
                <w:numId w:val="7"/>
              </w:numPr>
              <w:spacing w:after="0" w:line="240" w:lineRule="auto"/>
              <w:rPr>
                <w:rFonts w:ascii="Calibri" w:hAnsi="Calibri"/>
              </w:rPr>
            </w:pPr>
            <w:r w:rsidRPr="00973FAE">
              <w:rPr>
                <w:rFonts w:ascii="Calibri" w:hAnsi="Calibri"/>
              </w:rPr>
              <w:t xml:space="preserve">Get agenda items to </w:t>
            </w:r>
            <w:r>
              <w:rPr>
                <w:rFonts w:ascii="Calibri" w:hAnsi="Calibri"/>
              </w:rPr>
              <w:t>Stumpf</w:t>
            </w:r>
            <w:r w:rsidRPr="00973FAE">
              <w:rPr>
                <w:rFonts w:ascii="Calibri" w:hAnsi="Calibri"/>
              </w:rPr>
              <w:t xml:space="preserve"> five days before meeting</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7704B0" w:rsidP="00F24E3F">
            <w:pPr>
              <w:rPr>
                <w:rFonts w:ascii="Calibri" w:hAnsi="Calibri"/>
                <w:sz w:val="22"/>
              </w:rPr>
            </w:pPr>
            <w:r>
              <w:rPr>
                <w:rFonts w:ascii="Calibri" w:hAnsi="Calibri"/>
                <w:sz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Body"/>
              <w:spacing w:after="0" w:line="240" w:lineRule="auto"/>
              <w:rPr>
                <w:rFonts w:ascii="Calibri" w:hAnsi="Calibri"/>
              </w:rPr>
            </w:pPr>
            <w:r w:rsidRPr="00973FAE">
              <w:rPr>
                <w:rFonts w:ascii="Calibri" w:hAnsi="Calibri"/>
                <w:lang w:val="en-US"/>
              </w:rPr>
              <w:t>Stumpf</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Body"/>
              <w:numPr>
                <w:ilvl w:val="0"/>
                <w:numId w:val="9"/>
              </w:numPr>
              <w:spacing w:after="0" w:line="240" w:lineRule="auto"/>
              <w:rPr>
                <w:rFonts w:ascii="Calibri" w:hAnsi="Calibri"/>
                <w:lang w:val="en-US"/>
              </w:rPr>
            </w:pPr>
            <w:r w:rsidRPr="00973FAE">
              <w:rPr>
                <w:rFonts w:ascii="Calibri" w:hAnsi="Calibri"/>
                <w:lang w:val="en-US"/>
              </w:rPr>
              <w:t>Post agendas and minutes</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r>
              <w:rPr>
                <w:rFonts w:ascii="Calibri" w:hAnsi="Calibri"/>
                <w:sz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53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ListParagraph"/>
              <w:numPr>
                <w:ilvl w:val="0"/>
                <w:numId w:val="14"/>
              </w:numPr>
              <w:spacing w:after="0" w:line="240" w:lineRule="auto"/>
              <w:rPr>
                <w:rFonts w:ascii="Calibri" w:hAnsi="Calibri"/>
              </w:rPr>
            </w:pPr>
            <w:r w:rsidRPr="00973FAE">
              <w:rPr>
                <w:rFonts w:ascii="Calibri" w:hAnsi="Calibri"/>
              </w:rPr>
              <w:t>Update demolition log and review</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spacing w:before="2" w:after="2"/>
              <w:rPr>
                <w:rFonts w:ascii="Calibri" w:hAnsi="Calibri"/>
                <w:sz w:val="22"/>
              </w:rPr>
            </w:pPr>
            <w:r>
              <w:rPr>
                <w:rFonts w:ascii="Calibri" w:hAnsi="Calibri"/>
                <w:sz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spacing w:before="2" w:after="2"/>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spacing w:before="2" w:after="2"/>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075050" w:rsidRPr="00973FAE" w:rsidRDefault="00075050" w:rsidP="00F24E3F">
            <w:pPr>
              <w:rPr>
                <w:rFonts w:ascii="Calibri" w:hAnsi="Calibri"/>
                <w:sz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80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Body"/>
              <w:spacing w:after="0" w:line="240" w:lineRule="auto"/>
              <w:rPr>
                <w:rFonts w:ascii="Calibri" w:hAnsi="Calibri"/>
                <w:lang w:val="en-US"/>
              </w:rPr>
            </w:pPr>
            <w:r w:rsidRPr="00973FAE">
              <w:rPr>
                <w:rFonts w:ascii="Calibri" w:hAnsi="Calibri"/>
                <w:lang w:val="en-US"/>
              </w:rPr>
              <w:t>Stern</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D96CFE" w:rsidRDefault="00276DD9" w:rsidP="00F24E3F">
            <w:pPr>
              <w:pStyle w:val="Body"/>
              <w:numPr>
                <w:ilvl w:val="0"/>
                <w:numId w:val="9"/>
              </w:numPr>
              <w:spacing w:after="0" w:line="240" w:lineRule="auto"/>
              <w:rPr>
                <w:rFonts w:ascii="Calibri" w:hAnsi="Calibri"/>
                <w:lang w:val="en-US"/>
              </w:rPr>
            </w:pPr>
            <w:r>
              <w:rPr>
                <w:rFonts w:ascii="Calibri" w:hAnsi="Calibri"/>
                <w:lang w:val="en-US"/>
              </w:rPr>
              <w:t>Grant app on Google Drive</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276DD9" w:rsidP="00F24E3F">
            <w:pPr>
              <w:rPr>
                <w:rFonts w:ascii="Calibri" w:hAnsi="Calibri"/>
                <w:sz w:val="22"/>
              </w:rPr>
            </w:pPr>
            <w:r>
              <w:rPr>
                <w:rFonts w:ascii="Calibri" w:hAnsi="Calibri"/>
                <w:sz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D96CFE" w:rsidRDefault="00075050" w:rsidP="00F24E3F">
            <w:pPr>
              <w:pStyle w:val="ListParagraph"/>
              <w:spacing w:after="0" w:line="240" w:lineRule="auto"/>
              <w:rPr>
                <w:rFonts w:ascii="Calibri" w:hAnsi="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Body"/>
              <w:spacing w:after="0" w:line="240" w:lineRule="auto"/>
              <w:rPr>
                <w:rFonts w:ascii="Calibri" w:hAnsi="Calibri"/>
              </w:rPr>
            </w:pPr>
            <w:r w:rsidRPr="00973FAE">
              <w:rPr>
                <w:rFonts w:ascii="Calibri" w:hAnsi="Calibri"/>
                <w:lang w:val="en-US"/>
              </w:rPr>
              <w:t>Wonson</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Body"/>
              <w:numPr>
                <w:ilvl w:val="0"/>
                <w:numId w:val="9"/>
              </w:numPr>
              <w:spacing w:after="0" w:line="240" w:lineRule="auto"/>
              <w:rPr>
                <w:rFonts w:ascii="Calibri" w:hAnsi="Calibri"/>
                <w:lang w:val="en-US"/>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53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Body"/>
              <w:spacing w:after="0" w:line="240" w:lineRule="auto"/>
              <w:ind w:left="720"/>
              <w:rPr>
                <w:rFonts w:ascii="Calibri" w:hAnsi="Calibri"/>
                <w:lang w:val="en-US"/>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Body"/>
              <w:spacing w:after="0" w:line="240" w:lineRule="auto"/>
              <w:rPr>
                <w:rFonts w:ascii="Calibri" w:hAnsi="Calibri"/>
                <w:lang w:val="en-US"/>
              </w:rPr>
            </w:pPr>
            <w:r w:rsidRPr="00973FAE">
              <w:rPr>
                <w:rFonts w:ascii="Calibri" w:hAnsi="Calibri"/>
                <w:lang w:val="en-US"/>
              </w:rPr>
              <w:t>Nourai</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Body"/>
              <w:numPr>
                <w:ilvl w:val="0"/>
                <w:numId w:val="9"/>
              </w:numPr>
              <w:spacing w:after="0" w:line="240" w:lineRule="auto"/>
              <w:rPr>
                <w:rFonts w:ascii="Calibri" w:hAnsi="Calibri"/>
                <w:lang w:val="en-US"/>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075050" w:rsidRPr="00973FAE" w:rsidRDefault="00075050" w:rsidP="00F24E3F">
            <w:pPr>
              <w:rPr>
                <w:rFonts w:ascii="Calibri" w:hAnsi="Calibri"/>
                <w:sz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80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Body"/>
              <w:spacing w:after="0" w:line="240" w:lineRule="auto"/>
              <w:rPr>
                <w:rFonts w:ascii="Calibri" w:hAnsi="Calibri"/>
                <w:lang w:val="en-US"/>
              </w:rPr>
            </w:pPr>
            <w:r w:rsidRPr="00973FAE">
              <w:rPr>
                <w:rFonts w:ascii="Calibri" w:hAnsi="Calibri"/>
                <w:lang w:val="en-US"/>
              </w:rPr>
              <w:t>Olson</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53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276DD9" w:rsidP="00F24E3F">
            <w:pPr>
              <w:pStyle w:val="ListParagraph"/>
              <w:numPr>
                <w:ilvl w:val="0"/>
                <w:numId w:val="14"/>
              </w:numPr>
              <w:spacing w:after="0" w:line="240" w:lineRule="auto"/>
              <w:rPr>
                <w:rFonts w:ascii="Calibri" w:hAnsi="Calibri"/>
              </w:rPr>
            </w:pPr>
            <w:r>
              <w:rPr>
                <w:rFonts w:ascii="Calibri" w:hAnsi="Calibri"/>
              </w:rPr>
              <w:t>Follow up with 20 E. Hansen</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075050" w:rsidRPr="00973FAE" w:rsidRDefault="00075050" w:rsidP="00F24E3F">
            <w:pPr>
              <w:pStyle w:val="ListParagraph"/>
              <w:spacing w:after="0" w:line="240" w:lineRule="auto"/>
              <w:rPr>
                <w:rFonts w:ascii="Calibri" w:hAnsi="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80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Body"/>
              <w:spacing w:after="0" w:line="240" w:lineRule="auto"/>
              <w:rPr>
                <w:rFonts w:ascii="Calibri" w:hAnsi="Calibri"/>
              </w:rPr>
            </w:pPr>
            <w:r w:rsidRPr="00973FAE">
              <w:rPr>
                <w:rFonts w:ascii="Calibri" w:hAnsi="Calibri"/>
                <w:lang w:val="en-US"/>
              </w:rPr>
              <w:t>Engle</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075050" w:rsidRPr="00973FAE" w:rsidRDefault="00075050" w:rsidP="00F24E3F">
            <w:pPr>
              <w:pStyle w:val="ListParagraph"/>
              <w:spacing w:after="0" w:line="240" w:lineRule="auto"/>
              <w:rPr>
                <w:rFonts w:ascii="Calibri" w:hAnsi="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80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075050" w:rsidRPr="00973FAE" w:rsidRDefault="00075050" w:rsidP="00F24E3F">
            <w:pPr>
              <w:rPr>
                <w:rFonts w:ascii="Calibri" w:hAnsi="Calibri"/>
                <w:sz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80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Body"/>
              <w:spacing w:after="0" w:line="240" w:lineRule="auto"/>
              <w:rPr>
                <w:rFonts w:ascii="Calibri" w:hAnsi="Calibri"/>
              </w:rPr>
            </w:pPr>
            <w:r w:rsidRPr="00973FAE">
              <w:rPr>
                <w:rFonts w:ascii="Calibri" w:hAnsi="Calibri"/>
                <w:lang w:val="en-US"/>
              </w:rPr>
              <w:t>Dubbe</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Body"/>
              <w:spacing w:after="0" w:line="240" w:lineRule="auto"/>
              <w:ind w:left="720"/>
              <w:rPr>
                <w:rFonts w:ascii="Calibri" w:hAnsi="Calibri"/>
                <w:lang w:val="en-US"/>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Body"/>
              <w:spacing w:after="0" w:line="240" w:lineRule="auto"/>
              <w:rPr>
                <w:rFonts w:ascii="Calibri" w:hAnsi="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D83AAB" w:rsidRDefault="00075050" w:rsidP="00F24E3F">
            <w:pPr>
              <w:rPr>
                <w:rFonts w:ascii="Calibri" w:hAnsi="Calibri"/>
              </w:rPr>
            </w:pPr>
            <w:r>
              <w:rPr>
                <w:rFonts w:ascii="Calibri" w:hAnsi="Calibri"/>
              </w:rPr>
              <w:t>Eriksen-Meier</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075050" w:rsidRPr="00973FAE" w:rsidRDefault="00075050" w:rsidP="00F24E3F">
            <w:pPr>
              <w:pStyle w:val="Body"/>
              <w:numPr>
                <w:ilvl w:val="0"/>
                <w:numId w:val="16"/>
              </w:numPr>
              <w:spacing w:after="0" w:line="240" w:lineRule="auto"/>
              <w:rPr>
                <w:rFonts w:ascii="Calibri" w:hAnsi="Calibri"/>
                <w:lang w:val="en-US"/>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80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ListParagraph"/>
              <w:spacing w:after="0" w:line="240" w:lineRule="auto"/>
              <w:rPr>
                <w:rFonts w:ascii="Calibri" w:hAnsi="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27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Body"/>
              <w:spacing w:after="0" w:line="240" w:lineRule="auto"/>
              <w:rPr>
                <w:rFonts w:ascii="Calibri" w:hAnsi="Calibri"/>
              </w:rPr>
            </w:pPr>
            <w:r w:rsidRPr="00973FAE">
              <w:rPr>
                <w:rFonts w:ascii="Calibri" w:hAnsi="Calibri"/>
                <w:lang w:val="en-US"/>
              </w:rPr>
              <w:t>King</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r w:rsidR="00075050" w:rsidRPr="00973FAE">
        <w:trPr>
          <w:trHeight w:val="530"/>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pStyle w:val="ListParagraph"/>
              <w:spacing w:after="0" w:line="240" w:lineRule="auto"/>
              <w:rPr>
                <w:rFonts w:ascii="Calibri" w:hAnsi="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050" w:rsidRPr="00973FAE" w:rsidRDefault="00075050" w:rsidP="00F24E3F">
            <w:pPr>
              <w:rPr>
                <w:rFonts w:ascii="Calibri" w:hAnsi="Calibri"/>
                <w:sz w:val="22"/>
              </w:rPr>
            </w:pPr>
          </w:p>
        </w:tc>
      </w:tr>
    </w:tbl>
    <w:p w:rsidR="00075050" w:rsidRDefault="00075050" w:rsidP="00075050">
      <w:pPr>
        <w:rPr>
          <w:rFonts w:ascii="Calibri" w:hAnsi="Calibri"/>
        </w:rPr>
      </w:pPr>
    </w:p>
    <w:p w:rsidR="00075050" w:rsidRDefault="00075050" w:rsidP="00075050">
      <w:pPr>
        <w:rPr>
          <w:rFonts w:ascii="Calibri" w:hAnsi="Calibri"/>
        </w:rPr>
      </w:pPr>
    </w:p>
    <w:p w:rsidR="00075050" w:rsidRDefault="00075050" w:rsidP="00075050">
      <w:pPr>
        <w:rPr>
          <w:rFonts w:ascii="Calibri" w:hAnsi="Calibri"/>
          <w:b/>
        </w:rPr>
      </w:pPr>
      <w:r>
        <w:rPr>
          <w:rFonts w:ascii="Calibri" w:hAnsi="Calibri"/>
          <w:b/>
        </w:rPr>
        <w:t>COMMITTEE REPORTS</w:t>
      </w:r>
    </w:p>
    <w:p w:rsidR="00075050" w:rsidRDefault="00075050" w:rsidP="00075050">
      <w:pPr>
        <w:rPr>
          <w:rFonts w:ascii="Calibri" w:hAnsi="Calibri"/>
          <w:b/>
        </w:rPr>
      </w:pPr>
    </w:p>
    <w:p w:rsidR="00075050" w:rsidRDefault="00075050" w:rsidP="00075050">
      <w:pPr>
        <w:rPr>
          <w:rFonts w:ascii="Calibri" w:hAnsi="Calibri"/>
          <w:b/>
        </w:rPr>
      </w:pPr>
      <w:r>
        <w:rPr>
          <w:rFonts w:ascii="Calibri" w:hAnsi="Calibri"/>
          <w:b/>
        </w:rPr>
        <w:t>Town and County Integration 2020</w:t>
      </w:r>
    </w:p>
    <w:p w:rsidR="00276DD9" w:rsidRDefault="00075050" w:rsidP="00075050">
      <w:pPr>
        <w:rPr>
          <w:rFonts w:ascii="Calibri" w:hAnsi="Calibri"/>
          <w:i/>
        </w:rPr>
      </w:pPr>
      <w:r>
        <w:rPr>
          <w:rFonts w:ascii="Calibri" w:hAnsi="Calibri"/>
          <w:i/>
        </w:rPr>
        <w:t>Genevieve Lot</w:t>
      </w:r>
    </w:p>
    <w:p w:rsidR="007704B0" w:rsidRPr="00276DD9" w:rsidRDefault="00276DD9" w:rsidP="00075050">
      <w:pPr>
        <w:rPr>
          <w:rFonts w:ascii="Calibri" w:hAnsi="Calibri"/>
        </w:rPr>
      </w:pPr>
      <w:r>
        <w:rPr>
          <w:rFonts w:ascii="Calibri" w:hAnsi="Calibri"/>
        </w:rPr>
        <w:t>Stern, Smith, Wonson, and Engle will be on the board of the new foundation. Engle will cover the D&amp;O insurance. Eriksen-Meier has secured a domain: tetonhistoricpreservationfoundation.org is ours! Eriksen-Meier is donating her time and money for the GoDaddy account. There should be a separate conversation about the foundation. There is an easement startup grant as well.</w:t>
      </w:r>
    </w:p>
    <w:p w:rsidR="00075050" w:rsidRDefault="00075050" w:rsidP="00075050">
      <w:pPr>
        <w:rPr>
          <w:rFonts w:ascii="Calibri" w:hAnsi="Calibri"/>
          <w:i/>
        </w:rPr>
      </w:pPr>
    </w:p>
    <w:p w:rsidR="00276DD9" w:rsidRDefault="00075050" w:rsidP="00075050">
      <w:pPr>
        <w:rPr>
          <w:rFonts w:ascii="Calibri" w:hAnsi="Calibri"/>
          <w:i/>
        </w:rPr>
      </w:pPr>
      <w:r>
        <w:rPr>
          <w:rFonts w:ascii="Calibri" w:hAnsi="Calibri"/>
          <w:i/>
        </w:rPr>
        <w:t>Demolition Permit Review</w:t>
      </w:r>
    </w:p>
    <w:p w:rsidR="00075050" w:rsidRPr="00276DD9" w:rsidRDefault="00276DD9" w:rsidP="00075050">
      <w:pPr>
        <w:rPr>
          <w:rFonts w:ascii="Calibri" w:hAnsi="Calibri"/>
        </w:rPr>
      </w:pPr>
      <w:r>
        <w:rPr>
          <w:rFonts w:ascii="Calibri" w:hAnsi="Calibri"/>
        </w:rPr>
        <w:t>King said that the 21-day response for demolitions is not enough—45 would be ideal. The demolition review is incorporated into the new ordinance so the Board can wait for that process.</w:t>
      </w:r>
      <w:r w:rsidR="00BC2A32">
        <w:rPr>
          <w:rFonts w:ascii="Calibri" w:hAnsi="Calibri"/>
        </w:rPr>
        <w:t xml:space="preserve"> Stern thinks it is better to keep this conversation in context of the ordinance. </w:t>
      </w:r>
    </w:p>
    <w:p w:rsidR="00075050" w:rsidRDefault="00075050" w:rsidP="00075050">
      <w:pPr>
        <w:rPr>
          <w:rFonts w:ascii="Calibri" w:hAnsi="Calibri"/>
          <w:i/>
        </w:rPr>
      </w:pPr>
    </w:p>
    <w:p w:rsidR="00075050" w:rsidRPr="00125D1F" w:rsidRDefault="00075050" w:rsidP="00075050">
      <w:pPr>
        <w:rPr>
          <w:rFonts w:ascii="Calibri" w:hAnsi="Calibri"/>
          <w:b/>
        </w:rPr>
      </w:pPr>
      <w:r w:rsidRPr="00125D1F">
        <w:rPr>
          <w:rFonts w:ascii="Calibri" w:hAnsi="Calibri"/>
          <w:b/>
        </w:rPr>
        <w:t>Grant/Contract Oversight Committee</w:t>
      </w:r>
    </w:p>
    <w:p w:rsidR="00F34138" w:rsidRDefault="00075050" w:rsidP="00075050">
      <w:pPr>
        <w:rPr>
          <w:rFonts w:ascii="Calibri" w:hAnsi="Calibri"/>
          <w:i/>
        </w:rPr>
      </w:pPr>
      <w:r>
        <w:rPr>
          <w:rFonts w:ascii="Calibri" w:hAnsi="Calibri"/>
          <w:i/>
        </w:rPr>
        <w:t>Preservation Strategies Study</w:t>
      </w:r>
    </w:p>
    <w:p w:rsidR="00F34138" w:rsidRDefault="00F34138" w:rsidP="00075050">
      <w:pPr>
        <w:rPr>
          <w:rFonts w:ascii="Calibri" w:hAnsi="Calibri"/>
        </w:rPr>
      </w:pPr>
      <w:r>
        <w:rPr>
          <w:rFonts w:ascii="Calibri" w:hAnsi="Calibri"/>
        </w:rPr>
        <w:t>The first reading of the ordinance will be next week. Paul Anthony wants this process to be done by the end of the year. Anthony responded to the Board’s comments. Stern will send out Anthony’s comments. Preservation projects will go to the Board and adaptive projects will go to the Design Review Committee and the Board. Stern is attending the next workshop (and will share comments from the Board) and Council meeting. Eriksen-Meier can attend the workshop. Stern thinks we should organize groups of public and private advocates for this ordinance i.e. the owners of the Wort and the Town. The support for the Landmark aspect of the ordinance is unclear. Board members could reach out to properties that are already on the Register or to folks who have interest in procuring a historic structure. Stern will ask Arne Jorgensen for his input. Eriksen-Meier wondered if this action would constitute lobbying. Stern said Board members could reach out in a personal capacity and that advocacy falls under the Board’s umbrella. Smith mentioned that it could qualify as public education. Stern and king want to develop a plan for the second meeting and see what happens at the first meeting on Monday.</w:t>
      </w:r>
    </w:p>
    <w:p w:rsidR="00F34138" w:rsidRDefault="00F34138" w:rsidP="00075050">
      <w:pPr>
        <w:rPr>
          <w:rFonts w:ascii="Calibri" w:hAnsi="Calibri"/>
        </w:rPr>
      </w:pPr>
    </w:p>
    <w:p w:rsidR="00F34138" w:rsidRPr="00F34138" w:rsidRDefault="00F34138" w:rsidP="00075050">
      <w:pPr>
        <w:rPr>
          <w:rFonts w:ascii="Calibri" w:hAnsi="Calibri"/>
          <w:b/>
        </w:rPr>
      </w:pPr>
      <w:r w:rsidRPr="00F34138">
        <w:rPr>
          <w:rFonts w:ascii="Calibri" w:hAnsi="Calibri"/>
          <w:b/>
        </w:rPr>
        <w:t>Interim President</w:t>
      </w:r>
    </w:p>
    <w:p w:rsidR="00075050" w:rsidRPr="00F34138" w:rsidRDefault="00F34138" w:rsidP="00075050">
      <w:pPr>
        <w:rPr>
          <w:rFonts w:ascii="Calibri" w:hAnsi="Calibri"/>
        </w:rPr>
      </w:pPr>
      <w:r>
        <w:rPr>
          <w:rFonts w:ascii="Calibri" w:hAnsi="Calibri"/>
        </w:rPr>
        <w:t>King has enjoyed being VP, but is happy to pass the torch. She was not intending on being interim president. Stern is willing to serve an interim president, but maybe the Board does not need to decide right away because Wonson’s situation is unclear. Smith and Dubbe agreed. The Board will table this item until more Board members are present. Smith suggested that Stern become to spokesperson while Wonson is absent, and Stern agreed.</w:t>
      </w:r>
    </w:p>
    <w:p w:rsidR="00075050" w:rsidRDefault="00075050" w:rsidP="00075050">
      <w:pPr>
        <w:rPr>
          <w:rFonts w:ascii="Calibri" w:hAnsi="Calibri"/>
          <w:b/>
          <w:i/>
        </w:rPr>
      </w:pPr>
    </w:p>
    <w:p w:rsidR="00075050" w:rsidRDefault="00075050" w:rsidP="00075050">
      <w:pPr>
        <w:rPr>
          <w:rFonts w:ascii="Calibri" w:hAnsi="Calibri"/>
          <w:b/>
        </w:rPr>
      </w:pPr>
      <w:r>
        <w:rPr>
          <w:rFonts w:ascii="Calibri" w:hAnsi="Calibri"/>
          <w:b/>
        </w:rPr>
        <w:t>Strategic Alliances</w:t>
      </w:r>
    </w:p>
    <w:p w:rsidR="00F34138" w:rsidRDefault="00075050" w:rsidP="00075050">
      <w:pPr>
        <w:rPr>
          <w:rFonts w:ascii="Calibri" w:hAnsi="Calibri"/>
          <w:i/>
        </w:rPr>
      </w:pPr>
      <w:r>
        <w:rPr>
          <w:rFonts w:ascii="Calibri" w:hAnsi="Calibri"/>
          <w:i/>
        </w:rPr>
        <w:t>JHHSM Location Move Update</w:t>
      </w:r>
    </w:p>
    <w:p w:rsidR="00075050" w:rsidRPr="00F34138" w:rsidRDefault="00F34138" w:rsidP="00075050">
      <w:pPr>
        <w:rPr>
          <w:rFonts w:ascii="Calibri" w:hAnsi="Calibri"/>
        </w:rPr>
      </w:pPr>
      <w:r>
        <w:rPr>
          <w:rFonts w:ascii="Calibri" w:hAnsi="Calibri"/>
        </w:rPr>
        <w:t>Jaouen has left the meeting.</w:t>
      </w:r>
      <w:r w:rsidR="006D3CAB">
        <w:rPr>
          <w:rFonts w:ascii="Calibri" w:hAnsi="Calibri"/>
        </w:rPr>
        <w:t xml:space="preserve"> The JHHSM owns the property now and a few of the buildings have moved around.</w:t>
      </w:r>
    </w:p>
    <w:p w:rsidR="00075050" w:rsidRDefault="00075050" w:rsidP="00075050">
      <w:pPr>
        <w:rPr>
          <w:rFonts w:ascii="Calibri" w:hAnsi="Calibri"/>
          <w:i/>
        </w:rPr>
      </w:pPr>
    </w:p>
    <w:p w:rsidR="006D3CAB" w:rsidRDefault="00075050" w:rsidP="00075050">
      <w:pPr>
        <w:rPr>
          <w:rFonts w:ascii="Calibri" w:hAnsi="Calibri"/>
          <w:i/>
        </w:rPr>
      </w:pPr>
      <w:r>
        <w:rPr>
          <w:rFonts w:ascii="Calibri" w:hAnsi="Calibri"/>
          <w:i/>
        </w:rPr>
        <w:t>Community Character Initiative</w:t>
      </w:r>
    </w:p>
    <w:p w:rsidR="00075050" w:rsidRPr="006D3CAB" w:rsidRDefault="006D3CAB" w:rsidP="00075050">
      <w:pPr>
        <w:rPr>
          <w:rFonts w:ascii="Calibri" w:hAnsi="Calibri"/>
        </w:rPr>
      </w:pPr>
      <w:r>
        <w:rPr>
          <w:rFonts w:ascii="Calibri" w:hAnsi="Calibri"/>
        </w:rPr>
        <w:t>No updates.</w:t>
      </w:r>
    </w:p>
    <w:p w:rsidR="00075050" w:rsidRPr="00F75062" w:rsidRDefault="00075050" w:rsidP="00075050">
      <w:pPr>
        <w:rPr>
          <w:rFonts w:ascii="Calibri" w:hAnsi="Calibri"/>
        </w:rPr>
      </w:pPr>
    </w:p>
    <w:p w:rsidR="006D3CAB" w:rsidRDefault="00075050" w:rsidP="00075050">
      <w:pPr>
        <w:rPr>
          <w:rFonts w:ascii="Calibri" w:hAnsi="Calibri"/>
          <w:i/>
        </w:rPr>
      </w:pPr>
      <w:r>
        <w:rPr>
          <w:rFonts w:ascii="Calibri" w:hAnsi="Calibri"/>
          <w:i/>
        </w:rPr>
        <w:t>Hardeman Barns</w:t>
      </w:r>
    </w:p>
    <w:p w:rsidR="009E3795" w:rsidRDefault="009E3795" w:rsidP="00075050">
      <w:pPr>
        <w:rPr>
          <w:rFonts w:ascii="Calibri" w:hAnsi="Calibri"/>
        </w:rPr>
      </w:pPr>
      <w:r>
        <w:rPr>
          <w:rFonts w:ascii="Calibri" w:hAnsi="Calibri"/>
        </w:rPr>
        <w:t>Stern reminded Salter about this project with the Raptor Center. No updates.</w:t>
      </w:r>
    </w:p>
    <w:p w:rsidR="009E3795" w:rsidRDefault="009E3795" w:rsidP="00075050">
      <w:pPr>
        <w:rPr>
          <w:rFonts w:ascii="Calibri" w:hAnsi="Calibri"/>
        </w:rPr>
      </w:pPr>
    </w:p>
    <w:p w:rsidR="009E3795" w:rsidRDefault="009E3795" w:rsidP="00075050">
      <w:pPr>
        <w:rPr>
          <w:rFonts w:ascii="Calibri" w:hAnsi="Calibri"/>
          <w:i/>
        </w:rPr>
      </w:pPr>
      <w:r>
        <w:rPr>
          <w:rFonts w:ascii="Calibri" w:hAnsi="Calibri"/>
          <w:i/>
        </w:rPr>
        <w:t>Affordable Historic Housing</w:t>
      </w:r>
    </w:p>
    <w:p w:rsidR="00075050" w:rsidRPr="009E3795" w:rsidRDefault="009E3795" w:rsidP="00075050">
      <w:pPr>
        <w:rPr>
          <w:rFonts w:ascii="Calibri" w:hAnsi="Calibri"/>
        </w:rPr>
      </w:pPr>
      <w:r>
        <w:rPr>
          <w:rFonts w:ascii="Calibri" w:hAnsi="Calibri"/>
        </w:rPr>
        <w:t>No updates.</w:t>
      </w:r>
    </w:p>
    <w:p w:rsidR="00075050" w:rsidRPr="00125D1F" w:rsidRDefault="00075050" w:rsidP="00075050">
      <w:pPr>
        <w:rPr>
          <w:rFonts w:ascii="Calibri" w:hAnsi="Calibri"/>
        </w:rPr>
      </w:pPr>
    </w:p>
    <w:p w:rsidR="00075050" w:rsidRPr="00F3500D" w:rsidRDefault="00075050" w:rsidP="00075050">
      <w:pPr>
        <w:rPr>
          <w:rFonts w:ascii="Calibri" w:hAnsi="Calibri"/>
          <w:i/>
        </w:rPr>
      </w:pPr>
      <w:r w:rsidRPr="00F3500D">
        <w:rPr>
          <w:rFonts w:ascii="Calibri" w:hAnsi="Calibri"/>
          <w:i/>
        </w:rPr>
        <w:t>Next Meeting</w:t>
      </w:r>
    </w:p>
    <w:p w:rsidR="00075050" w:rsidRDefault="00075050" w:rsidP="00075050">
      <w:pPr>
        <w:rPr>
          <w:rFonts w:ascii="Calibri" w:hAnsi="Calibri"/>
        </w:rPr>
      </w:pPr>
      <w:r>
        <w:rPr>
          <w:rFonts w:ascii="Calibri" w:hAnsi="Calibri"/>
        </w:rPr>
        <w:t xml:space="preserve">The next meeting is </w:t>
      </w:r>
      <w:r w:rsidR="007D704B">
        <w:rPr>
          <w:rFonts w:ascii="Calibri" w:hAnsi="Calibri"/>
        </w:rPr>
        <w:t>November 10</w:t>
      </w:r>
      <w:r>
        <w:rPr>
          <w:rFonts w:ascii="Calibri" w:hAnsi="Calibri"/>
        </w:rPr>
        <w:t>, 2020.</w:t>
      </w:r>
    </w:p>
    <w:p w:rsidR="00075050" w:rsidRDefault="00075050" w:rsidP="00075050">
      <w:pPr>
        <w:rPr>
          <w:rFonts w:ascii="Calibri" w:hAnsi="Calibri"/>
          <w:b/>
        </w:rPr>
      </w:pPr>
    </w:p>
    <w:p w:rsidR="00075050" w:rsidRDefault="00075050" w:rsidP="00075050">
      <w:pPr>
        <w:rPr>
          <w:rFonts w:ascii="Calibri" w:hAnsi="Calibri"/>
        </w:rPr>
      </w:pPr>
      <w:r>
        <w:rPr>
          <w:rFonts w:ascii="Calibri" w:hAnsi="Calibri"/>
        </w:rPr>
        <w:t>Meeting adjourned.</w:t>
      </w:r>
    </w:p>
    <w:p w:rsidR="00075050" w:rsidRDefault="00075050" w:rsidP="00075050">
      <w:pPr>
        <w:rPr>
          <w:rFonts w:ascii="Calibri" w:hAnsi="Calibri"/>
        </w:rPr>
      </w:pPr>
    </w:p>
    <w:p w:rsidR="00075050" w:rsidRDefault="00075050" w:rsidP="000750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Board Terms:</w:t>
      </w:r>
    </w:p>
    <w:p w:rsidR="00075050" w:rsidRPr="00F514B7" w:rsidRDefault="00075050" w:rsidP="000750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Monay Olson</w:t>
      </w:r>
      <w:r w:rsidRPr="00F514B7">
        <w:rPr>
          <w:rFonts w:ascii="Calibri" w:eastAsiaTheme="minorHAnsi" w:hAnsi="Calibri" w:cstheme="minorBidi"/>
          <w:color w:val="000000"/>
          <w:bdr w:val="none" w:sz="0" w:space="0" w:color="auto"/>
        </w:rPr>
        <w:t> 6/30/21</w:t>
      </w:r>
    </w:p>
    <w:p w:rsidR="00075050" w:rsidRPr="00F514B7" w:rsidRDefault="00075050" w:rsidP="000750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Sherry Smith </w:t>
      </w:r>
      <w:r w:rsidRPr="00F514B7">
        <w:rPr>
          <w:rFonts w:ascii="Calibri" w:eastAsiaTheme="minorHAnsi" w:hAnsi="Calibri" w:cstheme="minorBidi"/>
          <w:color w:val="000000"/>
          <w:bdr w:val="none" w:sz="0" w:space="0" w:color="auto"/>
        </w:rPr>
        <w:t>6/30/21</w:t>
      </w:r>
    </w:p>
    <w:p w:rsidR="00075050" w:rsidRPr="00F514B7" w:rsidRDefault="00075050" w:rsidP="000750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Ryan Nourai </w:t>
      </w:r>
      <w:r w:rsidRPr="00F514B7">
        <w:rPr>
          <w:rFonts w:ascii="Calibri" w:eastAsiaTheme="minorHAnsi" w:hAnsi="Calibri" w:cstheme="minorBidi"/>
          <w:color w:val="000000"/>
          <w:bdr w:val="none" w:sz="0" w:space="0" w:color="auto"/>
        </w:rPr>
        <w:t>6/30/22</w:t>
      </w:r>
    </w:p>
    <w:p w:rsidR="00075050" w:rsidRPr="00F514B7" w:rsidRDefault="00075050" w:rsidP="000750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Katherine Wonson </w:t>
      </w:r>
      <w:r w:rsidRPr="00F514B7">
        <w:rPr>
          <w:rFonts w:ascii="Calibri" w:eastAsiaTheme="minorHAnsi" w:hAnsi="Calibri" w:cstheme="minorBidi"/>
          <w:color w:val="000000"/>
          <w:bdr w:val="none" w:sz="0" w:space="0" w:color="auto"/>
        </w:rPr>
        <w:t>6/30/22</w:t>
      </w:r>
    </w:p>
    <w:p w:rsidR="00075050" w:rsidRPr="00F514B7" w:rsidRDefault="00075050" w:rsidP="000750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Kristine Abbey</w:t>
      </w:r>
      <w:r w:rsidRPr="00F514B7">
        <w:rPr>
          <w:rFonts w:ascii="Calibri" w:eastAsiaTheme="minorHAnsi" w:hAnsi="Calibri" w:cstheme="minorBidi"/>
          <w:color w:val="000000"/>
          <w:bdr w:val="none" w:sz="0" w:space="0" w:color="auto"/>
        </w:rPr>
        <w:t> 6/30/22</w:t>
      </w:r>
    </w:p>
    <w:p w:rsidR="00075050" w:rsidRDefault="00075050" w:rsidP="000750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Kurt Dubbe </w:t>
      </w:r>
      <w:r w:rsidRPr="00F514B7">
        <w:rPr>
          <w:rFonts w:ascii="Calibri" w:eastAsiaTheme="minorHAnsi" w:hAnsi="Calibri" w:cstheme="minorBidi"/>
          <w:color w:val="000000"/>
          <w:bdr w:val="none" w:sz="0" w:space="0" w:color="auto"/>
        </w:rPr>
        <w:t>6/30/22</w:t>
      </w:r>
    </w:p>
    <w:p w:rsidR="00075050" w:rsidRPr="00F514B7" w:rsidRDefault="00075050" w:rsidP="000750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Mackenzie King 6/30/23</w:t>
      </w:r>
    </w:p>
    <w:p w:rsidR="00075050" w:rsidRDefault="00075050" w:rsidP="000750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Michael Stern 6/30/23</w:t>
      </w:r>
    </w:p>
    <w:p w:rsidR="00075050" w:rsidRPr="00F514B7" w:rsidRDefault="00075050" w:rsidP="000750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Andy Salter 6/30/23</w:t>
      </w:r>
    </w:p>
    <w:p w:rsidR="00075050" w:rsidRDefault="00075050" w:rsidP="000750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p>
    <w:p w:rsidR="00075050" w:rsidRPr="001F4272" w:rsidRDefault="00075050" w:rsidP="00075050">
      <w:pPr>
        <w:rPr>
          <w:rFonts w:ascii="Calibri" w:hAnsi="Calibri"/>
        </w:rPr>
      </w:pPr>
      <w:r w:rsidRPr="00F514B7">
        <w:rPr>
          <w:rFonts w:ascii="Calibri" w:hAnsi="Calibri"/>
        </w:rPr>
        <w:tab/>
      </w:r>
      <w:r w:rsidRPr="00F514B7">
        <w:rPr>
          <w:rFonts w:ascii="Calibri" w:hAnsi="Calibri"/>
        </w:rPr>
        <w:tab/>
      </w:r>
      <w:r w:rsidRPr="00F514B7">
        <w:rPr>
          <w:rFonts w:ascii="Calibri" w:hAnsi="Calibri"/>
        </w:rPr>
        <w:tab/>
      </w:r>
      <w:r w:rsidRPr="00F514B7">
        <w:rPr>
          <w:rFonts w:ascii="Calibri" w:hAnsi="Calibri"/>
        </w:rPr>
        <w:tab/>
      </w:r>
      <w:r w:rsidRPr="00F514B7">
        <w:rPr>
          <w:rFonts w:ascii="Calibri" w:hAnsi="Calibri"/>
        </w:rPr>
        <w:tab/>
      </w:r>
      <w:r w:rsidRPr="00F514B7">
        <w:rPr>
          <w:rFonts w:ascii="Calibri" w:hAnsi="Calibri"/>
        </w:rPr>
        <w:tab/>
      </w:r>
      <w:r w:rsidRPr="00F514B7">
        <w:rPr>
          <w:rFonts w:ascii="Calibri" w:hAnsi="Calibri"/>
        </w:rPr>
        <w:tab/>
      </w:r>
      <w:r w:rsidRPr="00F514B7">
        <w:rPr>
          <w:rFonts w:ascii="Calibri" w:hAnsi="Calibri"/>
        </w:rPr>
        <w:tab/>
        <w:t xml:space="preserve">              </w:t>
      </w:r>
    </w:p>
    <w:p w:rsidR="00075050" w:rsidRDefault="00075050" w:rsidP="00075050"/>
    <w:p w:rsidR="00075050" w:rsidRDefault="00075050" w:rsidP="00075050"/>
    <w:p w:rsidR="00075050" w:rsidRDefault="00075050" w:rsidP="00075050"/>
    <w:p w:rsidR="00075050" w:rsidRDefault="00075050" w:rsidP="00075050"/>
    <w:p w:rsidR="00075050" w:rsidRDefault="00075050" w:rsidP="00075050"/>
    <w:p w:rsidR="00075050" w:rsidRDefault="00075050" w:rsidP="00075050"/>
    <w:p w:rsidR="00075050" w:rsidRDefault="00075050" w:rsidP="00075050"/>
    <w:p w:rsidR="00F24E3F" w:rsidRDefault="00F24E3F"/>
    <w:sectPr w:rsidR="00F24E3F" w:rsidSect="00F24E3F">
      <w:headerReference w:type="default" r:id="rId5"/>
      <w:pgSz w:w="12240" w:h="15840"/>
      <w:pgMar w:top="1440" w:right="1440" w:bottom="90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45" w:rsidRDefault="00B80B45">
    <w:pPr>
      <w:pStyle w:val="Header"/>
      <w:tabs>
        <w:tab w:val="clear" w:pos="9360"/>
        <w:tab w:val="right" w:pos="934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186"/>
    <w:multiLevelType w:val="hybridMultilevel"/>
    <w:tmpl w:val="9E4A111C"/>
    <w:lvl w:ilvl="0" w:tplc="CD04B732">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874841E4">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500EBF78">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F73423FC">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D30E4226">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11868FE2">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4AA633DE">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1584D808">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6C16F1E6">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5594F2E"/>
    <w:multiLevelType w:val="hybridMultilevel"/>
    <w:tmpl w:val="BCA0C2A0"/>
    <w:styleLink w:val="ImportedStyle13"/>
    <w:lvl w:ilvl="0" w:tplc="29608C12">
      <w:start w:val="1"/>
      <w:numFmt w:val="bullet"/>
      <w:lvlText w:val="·"/>
      <w:lvlJc w:val="left"/>
      <w:pPr>
        <w:ind w:left="216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22628750">
      <w:start w:val="1"/>
      <w:numFmt w:val="bullet"/>
      <w:lvlText w:val="o"/>
      <w:lvlJc w:val="left"/>
      <w:pPr>
        <w:ind w:left="28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8D7EAF40">
      <w:start w:val="1"/>
      <w:numFmt w:val="bullet"/>
      <w:lvlText w:val="▪"/>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989C1790">
      <w:start w:val="1"/>
      <w:numFmt w:val="bullet"/>
      <w:lvlText w:val="·"/>
      <w:lvlJc w:val="left"/>
      <w:pPr>
        <w:ind w:left="43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6554A044">
      <w:start w:val="1"/>
      <w:numFmt w:val="bullet"/>
      <w:lvlText w:val="o"/>
      <w:lvlJc w:val="left"/>
      <w:pPr>
        <w:ind w:left="50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D0E20690">
      <w:start w:val="1"/>
      <w:numFmt w:val="bullet"/>
      <w:lvlText w:val="▪"/>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32EAB572">
      <w:start w:val="1"/>
      <w:numFmt w:val="bullet"/>
      <w:lvlText w:val="·"/>
      <w:lvlJc w:val="left"/>
      <w:pPr>
        <w:ind w:left="64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4BA09F52">
      <w:start w:val="1"/>
      <w:numFmt w:val="bullet"/>
      <w:lvlText w:val="o"/>
      <w:lvlJc w:val="left"/>
      <w:pPr>
        <w:ind w:left="72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7D2D54A">
      <w:start w:val="1"/>
      <w:numFmt w:val="bullet"/>
      <w:lvlText w:val="▪"/>
      <w:lvlJc w:val="left"/>
      <w:pPr>
        <w:ind w:left="79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5B34938"/>
    <w:multiLevelType w:val="hybridMultilevel"/>
    <w:tmpl w:val="6C50CA76"/>
    <w:styleLink w:val="ImportedStyle11"/>
    <w:lvl w:ilvl="0" w:tplc="A54E11B2">
      <w:start w:val="1"/>
      <w:numFmt w:val="bullet"/>
      <w:lvlText w:val="·"/>
      <w:lvlJc w:val="left"/>
      <w:pPr>
        <w:ind w:left="216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4BE61404">
      <w:start w:val="1"/>
      <w:numFmt w:val="bullet"/>
      <w:lvlText w:val="o"/>
      <w:lvlJc w:val="left"/>
      <w:pPr>
        <w:ind w:left="28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FAA1C50">
      <w:start w:val="1"/>
      <w:numFmt w:val="bullet"/>
      <w:lvlText w:val="▪"/>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9FF03DB8">
      <w:start w:val="1"/>
      <w:numFmt w:val="bullet"/>
      <w:lvlText w:val="·"/>
      <w:lvlJc w:val="left"/>
      <w:pPr>
        <w:ind w:left="43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2CEEEB9E">
      <w:start w:val="1"/>
      <w:numFmt w:val="bullet"/>
      <w:lvlText w:val="o"/>
      <w:lvlJc w:val="left"/>
      <w:pPr>
        <w:ind w:left="50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D310ABD8">
      <w:start w:val="1"/>
      <w:numFmt w:val="bullet"/>
      <w:lvlText w:val="▪"/>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04F0C2FC">
      <w:start w:val="1"/>
      <w:numFmt w:val="bullet"/>
      <w:lvlText w:val="·"/>
      <w:lvlJc w:val="left"/>
      <w:pPr>
        <w:ind w:left="64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F904C2BC">
      <w:start w:val="1"/>
      <w:numFmt w:val="bullet"/>
      <w:lvlText w:val="o"/>
      <w:lvlJc w:val="left"/>
      <w:pPr>
        <w:ind w:left="72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3E12944C">
      <w:start w:val="1"/>
      <w:numFmt w:val="bullet"/>
      <w:lvlText w:val="▪"/>
      <w:lvlJc w:val="left"/>
      <w:pPr>
        <w:ind w:left="79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5F836B4"/>
    <w:multiLevelType w:val="hybridMultilevel"/>
    <w:tmpl w:val="86945982"/>
    <w:lvl w:ilvl="0" w:tplc="38D6F430">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9424CDFC">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33067D4">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9AD08E1E">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7C826C2">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39E43EDE">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22BE3012">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A0103266">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AE2B374">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D407D38"/>
    <w:multiLevelType w:val="hybridMultilevel"/>
    <w:tmpl w:val="67B05D4E"/>
    <w:styleLink w:val="ImportedStyle1"/>
    <w:lvl w:ilvl="0" w:tplc="0A941D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7E6E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1AF518">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12E7C8">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88C8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B4756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3B811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A62F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06C9A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D9A75CC"/>
    <w:multiLevelType w:val="hybridMultilevel"/>
    <w:tmpl w:val="B072BA64"/>
    <w:styleLink w:val="ImportedStyle12"/>
    <w:lvl w:ilvl="0" w:tplc="23AAA4BA">
      <w:start w:val="1"/>
      <w:numFmt w:val="bullet"/>
      <w:lvlText w:val="·"/>
      <w:lvlJc w:val="left"/>
      <w:pPr>
        <w:ind w:left="216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19ECB6B4">
      <w:start w:val="1"/>
      <w:numFmt w:val="bullet"/>
      <w:lvlText w:val="o"/>
      <w:lvlJc w:val="left"/>
      <w:pPr>
        <w:ind w:left="28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9FF878CA">
      <w:start w:val="1"/>
      <w:numFmt w:val="bullet"/>
      <w:lvlText w:val="▪"/>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5EA66F98">
      <w:start w:val="1"/>
      <w:numFmt w:val="bullet"/>
      <w:lvlText w:val="·"/>
      <w:lvlJc w:val="left"/>
      <w:pPr>
        <w:ind w:left="43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9FBEED3C">
      <w:start w:val="1"/>
      <w:numFmt w:val="bullet"/>
      <w:lvlText w:val="o"/>
      <w:lvlJc w:val="left"/>
      <w:pPr>
        <w:ind w:left="50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BFF812FC">
      <w:start w:val="1"/>
      <w:numFmt w:val="bullet"/>
      <w:lvlText w:val="▪"/>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AA9CB0B4">
      <w:start w:val="1"/>
      <w:numFmt w:val="bullet"/>
      <w:lvlText w:val="·"/>
      <w:lvlJc w:val="left"/>
      <w:pPr>
        <w:ind w:left="64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56D0EF86">
      <w:start w:val="1"/>
      <w:numFmt w:val="bullet"/>
      <w:lvlText w:val="o"/>
      <w:lvlJc w:val="left"/>
      <w:pPr>
        <w:ind w:left="72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8A989586">
      <w:start w:val="1"/>
      <w:numFmt w:val="bullet"/>
      <w:lvlText w:val="▪"/>
      <w:lvlJc w:val="left"/>
      <w:pPr>
        <w:ind w:left="79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0A36B3E"/>
    <w:multiLevelType w:val="hybridMultilevel"/>
    <w:tmpl w:val="EC562B5E"/>
    <w:lvl w:ilvl="0" w:tplc="F9EED02E">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1AC2053A">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9C60C44">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EACC4170">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ED28C034">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FDECD4C8">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86E80D5A">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D58D760">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3A8A5216">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1533E8B"/>
    <w:multiLevelType w:val="hybridMultilevel"/>
    <w:tmpl w:val="5B44BCB0"/>
    <w:lvl w:ilvl="0" w:tplc="4F8C35F6">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7A326D3C">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A1E0BEA">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4B30FD8A">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1A9EA710">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83E0C610">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A62201A">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F210188A">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B10B872">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D2B3C58"/>
    <w:multiLevelType w:val="hybridMultilevel"/>
    <w:tmpl w:val="56C66A46"/>
    <w:lvl w:ilvl="0" w:tplc="9D544A2C">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F670ABE2">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A5F2B25C">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0E62097E">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7FA2DF2C">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56602290">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6DCEE42E">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766A1B32">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C1C2CEBE">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ED3520"/>
    <w:multiLevelType w:val="hybridMultilevel"/>
    <w:tmpl w:val="756AFA78"/>
    <w:lvl w:ilvl="0" w:tplc="9448F1EC">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AE08D812">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A043954">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A8265782">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656CA3C">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04D822EA">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AD701D2A">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1F30C200">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0CAA14D0">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3F7454A"/>
    <w:multiLevelType w:val="hybridMultilevel"/>
    <w:tmpl w:val="BC5EEF34"/>
    <w:lvl w:ilvl="0" w:tplc="62F23616">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7348FB1A">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CAEA30E8">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BF129510">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2068A32C">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3A4E2262">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7E284E2E">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74E30E8">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7DAA600A">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6C01A79"/>
    <w:multiLevelType w:val="hybridMultilevel"/>
    <w:tmpl w:val="7FEAAF1A"/>
    <w:lvl w:ilvl="0" w:tplc="28B038EE">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927AE592">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A14EA1F2">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5A863164">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502293C2">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1004C42C">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60482D44">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E0C813DE">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0708D9E">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72431CD"/>
    <w:multiLevelType w:val="hybridMultilevel"/>
    <w:tmpl w:val="846481E8"/>
    <w:lvl w:ilvl="0" w:tplc="0F0806BA">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61601570">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D5909FE0">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FB06D4EE">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70C81A08">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0A3AB34C">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ED625A7A">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60C605D4">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EB002376">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95C4827"/>
    <w:multiLevelType w:val="hybridMultilevel"/>
    <w:tmpl w:val="7518B442"/>
    <w:lvl w:ilvl="0" w:tplc="DDA82458">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89F26E46">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FC2A86D2">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84E6DD56">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DDED324">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A5F42DC8">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DFB0119A">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9722F80">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0288F28">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9D14737"/>
    <w:multiLevelType w:val="hybridMultilevel"/>
    <w:tmpl w:val="9A426A16"/>
    <w:lvl w:ilvl="0" w:tplc="4192D6E8">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164000D4">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7567884">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03D08B3A">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9406CF6">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881E63B4">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496C02D8">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75CED1FE">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1B87B98">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585445A"/>
    <w:multiLevelType w:val="hybridMultilevel"/>
    <w:tmpl w:val="FE5A4796"/>
    <w:numStyleLink w:val="ImportedStyle2"/>
  </w:abstractNum>
  <w:abstractNum w:abstractNumId="16">
    <w:nsid w:val="4B7C1CDF"/>
    <w:multiLevelType w:val="hybridMultilevel"/>
    <w:tmpl w:val="93280F96"/>
    <w:lvl w:ilvl="0" w:tplc="54825EC0">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76306B02">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C3AC366A">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D53C0E5A">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D0C6DA60">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0FF80664">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9F7E3A88">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C47EAC74">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7BFE273A">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E640D3C"/>
    <w:multiLevelType w:val="hybridMultilevel"/>
    <w:tmpl w:val="E15E8E3E"/>
    <w:lvl w:ilvl="0" w:tplc="75AEF8D6">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DCFA0214">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3A983782">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00B471D4">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7618050E">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2C806F8A">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82A8E266">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0FC07A04">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5B54F7AE">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F541D30"/>
    <w:multiLevelType w:val="hybridMultilevel"/>
    <w:tmpl w:val="67B05D4E"/>
    <w:numStyleLink w:val="ImportedStyle1"/>
  </w:abstractNum>
  <w:abstractNum w:abstractNumId="19">
    <w:nsid w:val="4FC0419F"/>
    <w:multiLevelType w:val="hybridMultilevel"/>
    <w:tmpl w:val="92509C52"/>
    <w:lvl w:ilvl="0" w:tplc="3D26392A">
      <w:start w:val="16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52A99"/>
    <w:multiLevelType w:val="hybridMultilevel"/>
    <w:tmpl w:val="CAF6FEAE"/>
    <w:styleLink w:val="ImportedStyle3"/>
    <w:lvl w:ilvl="0" w:tplc="032E69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5065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92F64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E0E2F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5089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B8367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EB86A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624E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3A260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608D556D"/>
    <w:multiLevelType w:val="hybridMultilevel"/>
    <w:tmpl w:val="FE5A4796"/>
    <w:styleLink w:val="ImportedStyle2"/>
    <w:lvl w:ilvl="0" w:tplc="A12EFFB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E44F9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6AC87A">
      <w:start w:val="1"/>
      <w:numFmt w:val="lowerRoman"/>
      <w:lvlText w:val="%3."/>
      <w:lvlJc w:val="left"/>
      <w:pPr>
        <w:ind w:left="288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87403C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4C5F7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BA45EC">
      <w:start w:val="1"/>
      <w:numFmt w:val="lowerRoman"/>
      <w:lvlText w:val="%6."/>
      <w:lvlJc w:val="left"/>
      <w:pPr>
        <w:ind w:left="504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25680D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BC5CD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B82F96">
      <w:start w:val="1"/>
      <w:numFmt w:val="lowerRoman"/>
      <w:lvlText w:val="%9."/>
      <w:lvlJc w:val="left"/>
      <w:pPr>
        <w:ind w:left="720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1DF06A2"/>
    <w:multiLevelType w:val="hybridMultilevel"/>
    <w:tmpl w:val="5DAAB87A"/>
    <w:lvl w:ilvl="0" w:tplc="900478B8">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C62C0322">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A24E1A00">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FA38FC48">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12A5E66">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0D444242">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4BA2FD0E">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C5C49FD0">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8F7E6EF2">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67514EA1"/>
    <w:multiLevelType w:val="hybridMultilevel"/>
    <w:tmpl w:val="6CCA1864"/>
    <w:styleLink w:val="ImportedStyle4"/>
    <w:lvl w:ilvl="0" w:tplc="140434A6">
      <w:start w:val="1"/>
      <w:numFmt w:val="bullet"/>
      <w:lvlText w:val="·"/>
      <w:lvlJc w:val="left"/>
      <w:pPr>
        <w:ind w:left="2340" w:hanging="18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48AE873E">
      <w:start w:val="1"/>
      <w:numFmt w:val="bullet"/>
      <w:lvlText w:val="o"/>
      <w:lvlJc w:val="left"/>
      <w:pPr>
        <w:ind w:left="3060" w:hanging="18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C4F690AA">
      <w:start w:val="1"/>
      <w:numFmt w:val="bullet"/>
      <w:lvlText w:val="▪"/>
      <w:lvlJc w:val="left"/>
      <w:pPr>
        <w:ind w:left="3780" w:hanging="18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4D763F2A">
      <w:start w:val="1"/>
      <w:numFmt w:val="bullet"/>
      <w:lvlText w:val="·"/>
      <w:lvlJc w:val="left"/>
      <w:pPr>
        <w:ind w:left="4500" w:hanging="18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B04CC6D6">
      <w:start w:val="1"/>
      <w:numFmt w:val="bullet"/>
      <w:lvlText w:val="o"/>
      <w:lvlJc w:val="left"/>
      <w:pPr>
        <w:ind w:left="5220" w:hanging="18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91003964">
      <w:start w:val="1"/>
      <w:numFmt w:val="bullet"/>
      <w:lvlText w:val="▪"/>
      <w:lvlJc w:val="left"/>
      <w:pPr>
        <w:ind w:left="5940" w:hanging="18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3E60484C">
      <w:start w:val="1"/>
      <w:numFmt w:val="bullet"/>
      <w:lvlText w:val="·"/>
      <w:lvlJc w:val="left"/>
      <w:pPr>
        <w:ind w:left="6660" w:hanging="18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1E424C28">
      <w:start w:val="1"/>
      <w:numFmt w:val="bullet"/>
      <w:lvlText w:val="o"/>
      <w:lvlJc w:val="left"/>
      <w:pPr>
        <w:ind w:left="7380" w:hanging="18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016AB0EA">
      <w:start w:val="1"/>
      <w:numFmt w:val="bullet"/>
      <w:lvlText w:val="▪"/>
      <w:lvlJc w:val="left"/>
      <w:pPr>
        <w:ind w:left="8100" w:hanging="18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26017EC"/>
    <w:multiLevelType w:val="hybridMultilevel"/>
    <w:tmpl w:val="CAF6FEAE"/>
    <w:numStyleLink w:val="ImportedStyle3"/>
  </w:abstractNum>
  <w:abstractNum w:abstractNumId="25">
    <w:nsid w:val="779A1C42"/>
    <w:multiLevelType w:val="hybridMultilevel"/>
    <w:tmpl w:val="17C0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23"/>
  </w:num>
  <w:num w:numId="5">
    <w:abstractNumId w:val="18"/>
    <w:lvlOverride w:ilvl="0">
      <w:startOverride w:val="7"/>
    </w:lvlOverride>
  </w:num>
  <w:num w:numId="6">
    <w:abstractNumId w:val="14"/>
  </w:num>
  <w:num w:numId="7">
    <w:abstractNumId w:val="0"/>
  </w:num>
  <w:num w:numId="8">
    <w:abstractNumId w:val="17"/>
  </w:num>
  <w:num w:numId="9">
    <w:abstractNumId w:val="11"/>
  </w:num>
  <w:num w:numId="10">
    <w:abstractNumId w:val="10"/>
  </w:num>
  <w:num w:numId="11">
    <w:abstractNumId w:val="22"/>
  </w:num>
  <w:num w:numId="12">
    <w:abstractNumId w:val="7"/>
  </w:num>
  <w:num w:numId="13">
    <w:abstractNumId w:val="12"/>
  </w:num>
  <w:num w:numId="14">
    <w:abstractNumId w:val="16"/>
  </w:num>
  <w:num w:numId="15">
    <w:abstractNumId w:val="8"/>
  </w:num>
  <w:num w:numId="16">
    <w:abstractNumId w:val="3"/>
  </w:num>
  <w:num w:numId="17">
    <w:abstractNumId w:val="6"/>
  </w:num>
  <w:num w:numId="18">
    <w:abstractNumId w:val="13"/>
  </w:num>
  <w:num w:numId="19">
    <w:abstractNumId w:val="9"/>
  </w:num>
  <w:num w:numId="20">
    <w:abstractNumId w:val="2"/>
  </w:num>
  <w:num w:numId="21">
    <w:abstractNumId w:val="5"/>
  </w:num>
  <w:num w:numId="22">
    <w:abstractNumId w:val="1"/>
  </w:num>
  <w:num w:numId="23">
    <w:abstractNumId w:val="15"/>
  </w:num>
  <w:num w:numId="24">
    <w:abstractNumId w:val="24"/>
  </w:num>
  <w:num w:numId="25">
    <w:abstractNumId w:val="19"/>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compat>
    <w:doNotAutofitConstrainedTables/>
    <w:splitPgBreakAndParaMark/>
    <w:doNotVertAlignCellWithSp/>
    <w:doNotBreakConstrainedForcedTable/>
    <w:useAnsiKerningPairs/>
    <w:cachedColBalance/>
  </w:compat>
  <w:rsids>
    <w:rsidRoot w:val="00075050"/>
    <w:rsid w:val="00075050"/>
    <w:rsid w:val="001D0422"/>
    <w:rsid w:val="001E3A88"/>
    <w:rsid w:val="002137DE"/>
    <w:rsid w:val="00276DD9"/>
    <w:rsid w:val="00340382"/>
    <w:rsid w:val="003A02C4"/>
    <w:rsid w:val="00463FF6"/>
    <w:rsid w:val="00545AC0"/>
    <w:rsid w:val="00626AB0"/>
    <w:rsid w:val="006D3CAB"/>
    <w:rsid w:val="00741301"/>
    <w:rsid w:val="007704B0"/>
    <w:rsid w:val="007D553F"/>
    <w:rsid w:val="007D704B"/>
    <w:rsid w:val="007F6524"/>
    <w:rsid w:val="00835B89"/>
    <w:rsid w:val="00892191"/>
    <w:rsid w:val="009E3795"/>
    <w:rsid w:val="00B80B45"/>
    <w:rsid w:val="00B87436"/>
    <w:rsid w:val="00BC2A32"/>
    <w:rsid w:val="00CF4B2C"/>
    <w:rsid w:val="00ED5D86"/>
    <w:rsid w:val="00F24E3F"/>
    <w:rsid w:val="00F3413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050"/>
    <w:pPr>
      <w:pBdr>
        <w:top w:val="nil"/>
        <w:left w:val="nil"/>
        <w:bottom w:val="nil"/>
        <w:right w:val="nil"/>
        <w:between w:val="nil"/>
        <w:bar w:val="nil"/>
      </w:pBdr>
      <w:spacing w:after="0"/>
    </w:pPr>
    <w:rPr>
      <w:rFonts w:ascii="Times New Roman" w:eastAsia="Arial Unicode MS" w:hAnsi="Times New Roman" w:cs="Times New Roman"/>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link w:val="HeaderChar"/>
    <w:rsid w:val="00075050"/>
    <w:pPr>
      <w:pBdr>
        <w:top w:val="nil"/>
        <w:left w:val="nil"/>
        <w:bottom w:val="nil"/>
        <w:right w:val="nil"/>
        <w:between w:val="nil"/>
        <w:bar w:val="nil"/>
      </w:pBdr>
      <w:tabs>
        <w:tab w:val="center" w:pos="4680"/>
        <w:tab w:val="right" w:pos="9360"/>
      </w:tabs>
      <w:spacing w:after="0"/>
    </w:pPr>
    <w:rPr>
      <w:rFonts w:ascii="Times New Roman" w:eastAsia="Arial Unicode MS" w:hAnsi="Times New Roman" w:cs="Arial Unicode MS"/>
      <w:color w:val="000000"/>
      <w:sz w:val="22"/>
      <w:szCs w:val="22"/>
      <w:u w:color="000000"/>
      <w:bdr w:val="nil"/>
    </w:rPr>
  </w:style>
  <w:style w:type="character" w:customStyle="1" w:styleId="HeaderChar">
    <w:name w:val="Header Char"/>
    <w:basedOn w:val="DefaultParagraphFont"/>
    <w:link w:val="Header"/>
    <w:rsid w:val="00075050"/>
    <w:rPr>
      <w:rFonts w:ascii="Times New Roman" w:eastAsia="Arial Unicode MS" w:hAnsi="Times New Roman" w:cs="Arial Unicode MS"/>
      <w:color w:val="000000"/>
      <w:sz w:val="22"/>
      <w:szCs w:val="22"/>
      <w:u w:color="000000"/>
      <w:bdr w:val="nil"/>
    </w:rPr>
  </w:style>
  <w:style w:type="paragraph" w:customStyle="1" w:styleId="HeaderFooter">
    <w:name w:val="Header &amp; Footer"/>
    <w:rsid w:val="00075050"/>
    <w:pPr>
      <w:pBdr>
        <w:top w:val="nil"/>
        <w:left w:val="nil"/>
        <w:bottom w:val="nil"/>
        <w:right w:val="nil"/>
        <w:between w:val="nil"/>
        <w:bar w:val="nil"/>
      </w:pBdr>
      <w:tabs>
        <w:tab w:val="right" w:pos="9020"/>
      </w:tabs>
      <w:spacing w:after="0"/>
    </w:pPr>
    <w:rPr>
      <w:rFonts w:ascii="Helvetica Neue" w:eastAsia="Arial Unicode MS" w:hAnsi="Helvetica Neue" w:cs="Arial Unicode MS"/>
      <w:color w:val="000000"/>
      <w:bdr w:val="nil"/>
    </w:rPr>
  </w:style>
  <w:style w:type="paragraph" w:customStyle="1" w:styleId="Body">
    <w:name w:val="Body"/>
    <w:rsid w:val="00075050"/>
    <w:pPr>
      <w:pBdr>
        <w:top w:val="nil"/>
        <w:left w:val="nil"/>
        <w:bottom w:val="nil"/>
        <w:right w:val="nil"/>
        <w:between w:val="nil"/>
        <w:bar w:val="nil"/>
      </w:pBdr>
      <w:spacing w:line="276" w:lineRule="auto"/>
    </w:pPr>
    <w:rPr>
      <w:rFonts w:ascii="Times New Roman" w:eastAsia="Arial Unicode MS" w:hAnsi="Times New Roman" w:cs="Arial Unicode MS"/>
      <w:color w:val="000000"/>
      <w:sz w:val="22"/>
      <w:szCs w:val="22"/>
      <w:u w:color="000000"/>
      <w:bdr w:val="nil"/>
      <w:lang w:val="de-DE"/>
    </w:rPr>
  </w:style>
  <w:style w:type="paragraph" w:styleId="ListParagraph">
    <w:name w:val="List Paragraph"/>
    <w:rsid w:val="00075050"/>
    <w:pPr>
      <w:pBdr>
        <w:top w:val="nil"/>
        <w:left w:val="nil"/>
        <w:bottom w:val="nil"/>
        <w:right w:val="nil"/>
        <w:between w:val="nil"/>
        <w:bar w:val="nil"/>
      </w:pBdr>
      <w:spacing w:line="276" w:lineRule="auto"/>
      <w:ind w:left="720"/>
    </w:pPr>
    <w:rPr>
      <w:rFonts w:ascii="Times New Roman" w:eastAsia="Arial Unicode MS" w:hAnsi="Times New Roman" w:cs="Arial Unicode MS"/>
      <w:color w:val="000000"/>
      <w:sz w:val="22"/>
      <w:szCs w:val="22"/>
      <w:u w:color="000000"/>
      <w:bdr w:val="nil"/>
    </w:rPr>
  </w:style>
  <w:style w:type="numbering" w:customStyle="1" w:styleId="ImportedStyle1">
    <w:name w:val="Imported Style 1"/>
    <w:rsid w:val="00075050"/>
    <w:pPr>
      <w:numPr>
        <w:numId w:val="1"/>
      </w:numPr>
    </w:pPr>
  </w:style>
  <w:style w:type="numbering" w:customStyle="1" w:styleId="ImportedStyle2">
    <w:name w:val="Imported Style 2"/>
    <w:rsid w:val="00075050"/>
    <w:pPr>
      <w:numPr>
        <w:numId w:val="2"/>
      </w:numPr>
    </w:pPr>
  </w:style>
  <w:style w:type="numbering" w:customStyle="1" w:styleId="ImportedStyle3">
    <w:name w:val="Imported Style 3"/>
    <w:rsid w:val="00075050"/>
    <w:pPr>
      <w:numPr>
        <w:numId w:val="3"/>
      </w:numPr>
    </w:pPr>
  </w:style>
  <w:style w:type="numbering" w:customStyle="1" w:styleId="ImportedStyle4">
    <w:name w:val="Imported Style 4"/>
    <w:rsid w:val="00075050"/>
    <w:pPr>
      <w:numPr>
        <w:numId w:val="4"/>
      </w:numPr>
    </w:pPr>
  </w:style>
  <w:style w:type="numbering" w:customStyle="1" w:styleId="ImportedStyle11">
    <w:name w:val="Imported Style 11"/>
    <w:rsid w:val="00075050"/>
    <w:pPr>
      <w:numPr>
        <w:numId w:val="20"/>
      </w:numPr>
    </w:pPr>
  </w:style>
  <w:style w:type="numbering" w:customStyle="1" w:styleId="ImportedStyle12">
    <w:name w:val="Imported Style 12"/>
    <w:rsid w:val="00075050"/>
    <w:pPr>
      <w:numPr>
        <w:numId w:val="21"/>
      </w:numPr>
    </w:pPr>
  </w:style>
  <w:style w:type="numbering" w:customStyle="1" w:styleId="ImportedStyle13">
    <w:name w:val="Imported Style 13"/>
    <w:rsid w:val="00075050"/>
    <w:pPr>
      <w:numPr>
        <w:numId w:val="22"/>
      </w:numPr>
    </w:pPr>
  </w:style>
  <w:style w:type="paragraph" w:styleId="Footer">
    <w:name w:val="footer"/>
    <w:basedOn w:val="Normal"/>
    <w:link w:val="FooterChar"/>
    <w:unhideWhenUsed/>
    <w:rsid w:val="00075050"/>
    <w:pPr>
      <w:tabs>
        <w:tab w:val="center" w:pos="4320"/>
        <w:tab w:val="right" w:pos="8640"/>
      </w:tabs>
    </w:pPr>
  </w:style>
  <w:style w:type="character" w:customStyle="1" w:styleId="FooterChar">
    <w:name w:val="Footer Char"/>
    <w:basedOn w:val="DefaultParagraphFont"/>
    <w:link w:val="Footer"/>
    <w:rsid w:val="00075050"/>
    <w:rPr>
      <w:rFonts w:ascii="Times New Roman" w:eastAsia="Arial Unicode MS" w:hAnsi="Times New Roman" w:cs="Times New Roman"/>
      <w:bdr w:val="ni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1391</Words>
  <Characters>7929</Characters>
  <Application>Microsoft Macintosh Word</Application>
  <DocSecurity>0</DocSecurity>
  <Lines>66</Lines>
  <Paragraphs>15</Paragraphs>
  <ScaleCrop>false</ScaleCrop>
  <Company>University of Rochester</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cp:lastModifiedBy>Clare</cp:lastModifiedBy>
  <cp:revision>10</cp:revision>
  <dcterms:created xsi:type="dcterms:W3CDTF">2020-10-28T03:06:00Z</dcterms:created>
  <dcterms:modified xsi:type="dcterms:W3CDTF">2020-10-28T06:09:00Z</dcterms:modified>
</cp:coreProperties>
</file>